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67E" w:rsidRPr="003229D4" w:rsidRDefault="00516DA7" w:rsidP="00AD30D8">
      <w:pPr>
        <w:spacing w:line="240" w:lineRule="auto"/>
        <w:ind w:left="360" w:right="195"/>
        <w:rPr>
          <w:rFonts w:ascii="Times New Roman" w:hAnsi="Times New Roman" w:cs="Times New Roman"/>
          <w:b/>
          <w:sz w:val="24"/>
          <w:szCs w:val="24"/>
        </w:rPr>
      </w:pPr>
      <w:r w:rsidRPr="003229D4">
        <w:rPr>
          <w:rFonts w:ascii="Times New Roman" w:hAnsi="Times New Roman" w:cs="Times New Roman"/>
          <w:b/>
          <w:sz w:val="24"/>
          <w:szCs w:val="24"/>
        </w:rPr>
        <w:t>МАТЕРИАЛЫ ПО КОНТРОЛЮ ЗНАНИЙ</w:t>
      </w:r>
    </w:p>
    <w:p w:rsidR="0051667E" w:rsidRPr="00AD30D8" w:rsidRDefault="0051667E" w:rsidP="00AD30D8">
      <w:pPr>
        <w:spacing w:line="240" w:lineRule="auto"/>
        <w:ind w:left="360" w:right="195"/>
        <w:rPr>
          <w:rFonts w:ascii="Times New Roman" w:hAnsi="Times New Roman" w:cs="Times New Roman"/>
          <w:i/>
          <w:sz w:val="24"/>
          <w:szCs w:val="24"/>
        </w:rPr>
      </w:pPr>
      <w:r w:rsidRPr="00AD30D8">
        <w:rPr>
          <w:rFonts w:ascii="Times New Roman" w:hAnsi="Times New Roman" w:cs="Times New Roman"/>
          <w:i/>
          <w:sz w:val="24"/>
          <w:szCs w:val="24"/>
        </w:rPr>
        <w:t xml:space="preserve">Рубежные контроли. </w:t>
      </w:r>
      <w:r w:rsidR="00AD30D8" w:rsidRPr="00AD30D8">
        <w:rPr>
          <w:rFonts w:ascii="Times New Roman" w:hAnsi="Times New Roman" w:cs="Times New Roman"/>
          <w:i/>
          <w:sz w:val="24"/>
          <w:szCs w:val="24"/>
        </w:rPr>
        <w:t>Коллоквиумы</w:t>
      </w:r>
      <w:r w:rsidRPr="00AD30D8">
        <w:rPr>
          <w:rFonts w:ascii="Times New Roman" w:hAnsi="Times New Roman" w:cs="Times New Roman"/>
          <w:i/>
          <w:sz w:val="24"/>
          <w:szCs w:val="24"/>
        </w:rPr>
        <w:t>.</w:t>
      </w:r>
    </w:p>
    <w:p w:rsidR="0051667E" w:rsidRPr="00AD30D8" w:rsidRDefault="0051667E" w:rsidP="00AD30D8">
      <w:pPr>
        <w:spacing w:line="240" w:lineRule="auto"/>
        <w:ind w:left="360" w:right="195"/>
        <w:rPr>
          <w:rFonts w:ascii="Times New Roman" w:hAnsi="Times New Roman" w:cs="Times New Roman"/>
          <w:b/>
          <w:i/>
          <w:sz w:val="24"/>
          <w:szCs w:val="24"/>
        </w:rPr>
      </w:pPr>
      <w:r w:rsidRPr="00AD30D8">
        <w:rPr>
          <w:rFonts w:ascii="Times New Roman" w:hAnsi="Times New Roman" w:cs="Times New Roman"/>
          <w:b/>
          <w:i/>
          <w:sz w:val="24"/>
          <w:szCs w:val="24"/>
        </w:rPr>
        <w:t>Аттестация 1</w:t>
      </w:r>
    </w:p>
    <w:p w:rsidR="0051667E" w:rsidRPr="00AD30D8" w:rsidRDefault="0051667E" w:rsidP="00AD30D8">
      <w:pPr>
        <w:pStyle w:val="a4"/>
        <w:ind w:left="1482" w:firstLine="0"/>
      </w:pPr>
      <w:r w:rsidRPr="00AD30D8">
        <w:t xml:space="preserve">Значение проблемы метода в политических науках и теории международных отношений. Основные методы и методики изучения международных отношений и внешней политики. </w:t>
      </w:r>
    </w:p>
    <w:p w:rsidR="0051667E" w:rsidRPr="00AD30D8" w:rsidRDefault="0051667E" w:rsidP="00AD30D8">
      <w:pPr>
        <w:pStyle w:val="a4"/>
        <w:ind w:left="1482" w:firstLine="0"/>
      </w:pPr>
      <w:r w:rsidRPr="00AD30D8">
        <w:t xml:space="preserve">Важнейшие методологические подходы в теории международных отношений: традиционный «историко-описательный» (Г. </w:t>
      </w:r>
      <w:proofErr w:type="spellStart"/>
      <w:r w:rsidRPr="00AD30D8">
        <w:t>Моргентау</w:t>
      </w:r>
      <w:proofErr w:type="spellEnd"/>
      <w:r w:rsidRPr="00AD30D8">
        <w:t>) и современный - «аналитико-прогностический» (Р. Арон).</w:t>
      </w:r>
    </w:p>
    <w:p w:rsidR="0051667E" w:rsidRPr="00AD30D8" w:rsidRDefault="0051667E" w:rsidP="00AD30D8">
      <w:pPr>
        <w:pStyle w:val="a4"/>
        <w:ind w:left="1482" w:right="879" w:firstLine="0"/>
      </w:pPr>
      <w:r w:rsidRPr="00AD30D8">
        <w:t xml:space="preserve">Формирование школы </w:t>
      </w:r>
      <w:proofErr w:type="spellStart"/>
      <w:r w:rsidRPr="00AD30D8">
        <w:t>транснационализма</w:t>
      </w:r>
      <w:proofErr w:type="spellEnd"/>
      <w:r w:rsidRPr="00AD30D8">
        <w:t xml:space="preserve">. </w:t>
      </w:r>
      <w:proofErr w:type="spellStart"/>
      <w:r w:rsidRPr="00AD30D8">
        <w:t>Д.Най</w:t>
      </w:r>
      <w:proofErr w:type="spellEnd"/>
      <w:r w:rsidRPr="00AD30D8">
        <w:t xml:space="preserve"> и Р.Коэн (</w:t>
      </w:r>
      <w:proofErr w:type="spellStart"/>
      <w:r w:rsidRPr="00AD30D8">
        <w:t>Кохэн</w:t>
      </w:r>
      <w:proofErr w:type="spellEnd"/>
      <w:r w:rsidRPr="00AD30D8">
        <w:t xml:space="preserve">). </w:t>
      </w:r>
      <w:proofErr w:type="spellStart"/>
      <w:r w:rsidRPr="00AD30D8">
        <w:t>Транснационалисты</w:t>
      </w:r>
      <w:proofErr w:type="spellEnd"/>
      <w:r w:rsidRPr="00AD30D8">
        <w:t xml:space="preserve"> о роли и месте государства в системе международных отношений (СМО).</w:t>
      </w:r>
    </w:p>
    <w:p w:rsidR="0051667E" w:rsidRPr="00AD30D8" w:rsidRDefault="0051667E" w:rsidP="00AD30D8">
      <w:pPr>
        <w:spacing w:line="240" w:lineRule="auto"/>
        <w:ind w:left="360" w:right="195"/>
        <w:rPr>
          <w:rFonts w:ascii="Times New Roman" w:hAnsi="Times New Roman" w:cs="Times New Roman"/>
          <w:b/>
          <w:i/>
          <w:sz w:val="24"/>
          <w:szCs w:val="24"/>
        </w:rPr>
      </w:pPr>
      <w:r w:rsidRPr="00AD30D8">
        <w:rPr>
          <w:rFonts w:ascii="Times New Roman" w:hAnsi="Times New Roman" w:cs="Times New Roman"/>
          <w:b/>
          <w:i/>
          <w:sz w:val="24"/>
          <w:szCs w:val="24"/>
        </w:rPr>
        <w:t>Аттестация 2</w:t>
      </w:r>
    </w:p>
    <w:p w:rsidR="0051667E" w:rsidRPr="00AD30D8" w:rsidRDefault="0051667E" w:rsidP="00AD30D8">
      <w:pPr>
        <w:pStyle w:val="a4"/>
        <w:ind w:left="1482" w:right="873" w:firstLine="0"/>
      </w:pPr>
      <w:proofErr w:type="spellStart"/>
      <w:r w:rsidRPr="00AD30D8">
        <w:t>Неомарксистское</w:t>
      </w:r>
      <w:proofErr w:type="spellEnd"/>
      <w:r w:rsidRPr="00AD30D8">
        <w:t xml:space="preserve"> направление в ТМО. Теория зависимости. Теория структурного неравенства. </w:t>
      </w:r>
      <w:proofErr w:type="spellStart"/>
      <w:proofErr w:type="gramStart"/>
      <w:r w:rsidRPr="00AD30D8">
        <w:t>Мир-системная</w:t>
      </w:r>
      <w:proofErr w:type="spellEnd"/>
      <w:proofErr w:type="gramEnd"/>
      <w:r w:rsidRPr="00AD30D8">
        <w:t xml:space="preserve"> теория </w:t>
      </w:r>
      <w:proofErr w:type="spellStart"/>
      <w:r w:rsidRPr="00AD30D8">
        <w:t>И.Валлерстайна</w:t>
      </w:r>
      <w:proofErr w:type="spellEnd"/>
      <w:r w:rsidRPr="00AD30D8">
        <w:t xml:space="preserve">. </w:t>
      </w:r>
    </w:p>
    <w:p w:rsidR="0051667E" w:rsidRPr="00AD30D8" w:rsidRDefault="0051667E" w:rsidP="00AD30D8">
      <w:pPr>
        <w:pStyle w:val="a4"/>
        <w:ind w:left="1482" w:right="873" w:firstLine="0"/>
      </w:pPr>
      <w:r w:rsidRPr="00AD30D8">
        <w:t xml:space="preserve">Понятия </w:t>
      </w:r>
      <w:proofErr w:type="spellStart"/>
      <w:proofErr w:type="gramStart"/>
      <w:r w:rsidRPr="00AD30D8">
        <w:t>мир-экономики</w:t>
      </w:r>
      <w:proofErr w:type="spellEnd"/>
      <w:proofErr w:type="gramEnd"/>
      <w:r w:rsidRPr="00AD30D8">
        <w:t xml:space="preserve">. Структура </w:t>
      </w:r>
      <w:proofErr w:type="spellStart"/>
      <w:r w:rsidRPr="00AD30D8">
        <w:t>мир-систеы</w:t>
      </w:r>
      <w:proofErr w:type="spellEnd"/>
      <w:r w:rsidRPr="00AD30D8">
        <w:t xml:space="preserve">. Взаимоотношения стран «ядра» и «периферии». Перспективы развития современной </w:t>
      </w:r>
      <w:proofErr w:type="spellStart"/>
      <w:proofErr w:type="gramStart"/>
      <w:r w:rsidRPr="00AD30D8">
        <w:t>мир-системы</w:t>
      </w:r>
      <w:proofErr w:type="spellEnd"/>
      <w:proofErr w:type="gramEnd"/>
      <w:r w:rsidRPr="00AD30D8">
        <w:t>.</w:t>
      </w:r>
    </w:p>
    <w:p w:rsidR="0051667E" w:rsidRPr="00AD30D8" w:rsidRDefault="0051667E" w:rsidP="00AD30D8">
      <w:pPr>
        <w:pStyle w:val="a4"/>
        <w:ind w:left="1482" w:right="882" w:firstLine="0"/>
      </w:pPr>
      <w:r w:rsidRPr="00AD30D8">
        <w:t>Изучение проблем международных отношений в СССР. ТМО в странах СНГ. Основные научные</w:t>
      </w:r>
      <w:r w:rsidRPr="00AD30D8">
        <w:rPr>
          <w:spacing w:val="-8"/>
        </w:rPr>
        <w:t xml:space="preserve"> </w:t>
      </w:r>
      <w:r w:rsidRPr="00AD30D8">
        <w:t>центры.</w:t>
      </w:r>
    </w:p>
    <w:p w:rsidR="0051667E" w:rsidRPr="00AD30D8" w:rsidRDefault="0051667E" w:rsidP="00AD30D8">
      <w:pPr>
        <w:spacing w:line="240" w:lineRule="auto"/>
        <w:ind w:left="360" w:right="195"/>
        <w:rPr>
          <w:rFonts w:ascii="Times New Roman" w:hAnsi="Times New Roman" w:cs="Times New Roman"/>
          <w:b/>
          <w:i/>
          <w:sz w:val="24"/>
          <w:szCs w:val="24"/>
        </w:rPr>
      </w:pPr>
      <w:r w:rsidRPr="00AD30D8">
        <w:rPr>
          <w:rFonts w:ascii="Times New Roman" w:hAnsi="Times New Roman" w:cs="Times New Roman"/>
          <w:b/>
          <w:i/>
          <w:sz w:val="24"/>
          <w:szCs w:val="24"/>
        </w:rPr>
        <w:t>Аттестация 3</w:t>
      </w:r>
    </w:p>
    <w:p w:rsidR="0051667E" w:rsidRPr="00AD30D8" w:rsidRDefault="0051667E" w:rsidP="00AD30D8">
      <w:pPr>
        <w:pStyle w:val="a4"/>
        <w:ind w:left="1482" w:right="882" w:firstLine="0"/>
      </w:pPr>
      <w:r w:rsidRPr="00AD30D8">
        <w:t>Теории глобализации. Спор о последствиях глобализации. Основные школы и современное состояние геополитического подхода к международным отношениям.</w:t>
      </w:r>
    </w:p>
    <w:p w:rsidR="0051667E" w:rsidRPr="00AD30D8" w:rsidRDefault="0051667E" w:rsidP="00AD30D8">
      <w:pPr>
        <w:pStyle w:val="a4"/>
        <w:ind w:left="1482" w:right="882" w:firstLine="0"/>
      </w:pPr>
      <w:r w:rsidRPr="00AD30D8">
        <w:t xml:space="preserve">Основные особенности развития теории международных отношений и актуальные проблемы мирового политического процесса в </w:t>
      </w:r>
      <w:proofErr w:type="spellStart"/>
      <w:r w:rsidRPr="00AD30D8">
        <w:t>нач</w:t>
      </w:r>
      <w:proofErr w:type="spellEnd"/>
      <w:r w:rsidRPr="00AD30D8">
        <w:t>. XXI в.</w:t>
      </w:r>
    </w:p>
    <w:p w:rsidR="00AD30D8" w:rsidRPr="00AD30D8" w:rsidRDefault="0051667E" w:rsidP="00AD30D8">
      <w:pPr>
        <w:pStyle w:val="a4"/>
        <w:spacing w:before="122"/>
        <w:ind w:left="1482" w:right="195" w:firstLine="0"/>
      </w:pPr>
      <w:r w:rsidRPr="00AD30D8">
        <w:t>Внешнеполитическая практика государств Европейского союза в свете основных школ теории международных отношений</w:t>
      </w:r>
    </w:p>
    <w:p w:rsidR="00AD30D8" w:rsidRPr="00AD30D8" w:rsidRDefault="00AD30D8" w:rsidP="00AD30D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D30D8">
        <w:rPr>
          <w:rFonts w:ascii="Times New Roman" w:hAnsi="Times New Roman" w:cs="Times New Roman"/>
          <w:b/>
          <w:sz w:val="24"/>
          <w:szCs w:val="24"/>
        </w:rPr>
        <w:t>Вопросы рубежных контролей.</w:t>
      </w:r>
      <w:r w:rsidR="00F6634D">
        <w:rPr>
          <w:rFonts w:ascii="Times New Roman" w:hAnsi="Times New Roman" w:cs="Times New Roman"/>
          <w:b/>
          <w:sz w:val="24"/>
          <w:szCs w:val="24"/>
        </w:rPr>
        <w:t xml:space="preserve"> Работа в </w:t>
      </w:r>
      <w:proofErr w:type="spellStart"/>
      <w:proofErr w:type="gramStart"/>
      <w:r w:rsidR="00F6634D">
        <w:rPr>
          <w:rFonts w:ascii="Times New Roman" w:hAnsi="Times New Roman" w:cs="Times New Roman"/>
          <w:b/>
          <w:sz w:val="24"/>
          <w:szCs w:val="24"/>
        </w:rPr>
        <w:t>фокус-группах</w:t>
      </w:r>
      <w:proofErr w:type="spellEnd"/>
      <w:proofErr w:type="gramEnd"/>
    </w:p>
    <w:p w:rsidR="00AD30D8" w:rsidRPr="00AD30D8" w:rsidRDefault="00AD30D8" w:rsidP="00AD30D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AD30D8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Рубежный контроль № 1.</w:t>
      </w:r>
    </w:p>
    <w:p w:rsidR="00AD30D8" w:rsidRPr="00AD30D8" w:rsidRDefault="00AD30D8" w:rsidP="00AD30D8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D30D8">
        <w:rPr>
          <w:rFonts w:ascii="Times New Roman" w:hAnsi="Times New Roman" w:cs="Times New Roman"/>
          <w:sz w:val="24"/>
          <w:szCs w:val="24"/>
          <w:lang w:val="kk-KZ"/>
        </w:rPr>
        <w:t>Современные научные трактовки категорий «структура» и «среда» в международных от-ношениях.</w:t>
      </w:r>
    </w:p>
    <w:p w:rsidR="00AD30D8" w:rsidRPr="00AD30D8" w:rsidRDefault="00AD30D8" w:rsidP="00AD30D8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D30D8">
        <w:rPr>
          <w:rFonts w:ascii="Times New Roman" w:hAnsi="Times New Roman" w:cs="Times New Roman"/>
          <w:sz w:val="24"/>
          <w:szCs w:val="24"/>
          <w:lang w:val="kk-KZ"/>
        </w:rPr>
        <w:t>Геополитические концепции начала ХХ! века и их особенности.</w:t>
      </w:r>
    </w:p>
    <w:p w:rsidR="00AD30D8" w:rsidRPr="00AD30D8" w:rsidRDefault="00AD30D8" w:rsidP="00AD30D8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D30D8">
        <w:rPr>
          <w:rFonts w:ascii="Times New Roman" w:hAnsi="Times New Roman" w:cs="Times New Roman"/>
          <w:sz w:val="24"/>
          <w:szCs w:val="24"/>
          <w:lang w:val="kk-KZ"/>
        </w:rPr>
        <w:t>Современные трактовки понятий «субъект», «агент», «актор», «участник» международ¬ных отношений.</w:t>
      </w:r>
    </w:p>
    <w:p w:rsidR="00AD30D8" w:rsidRPr="00AD30D8" w:rsidRDefault="00AD30D8" w:rsidP="00AD30D8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D30D8">
        <w:rPr>
          <w:rFonts w:ascii="Times New Roman" w:hAnsi="Times New Roman" w:cs="Times New Roman"/>
          <w:sz w:val="24"/>
          <w:szCs w:val="24"/>
          <w:lang w:val="kk-KZ"/>
        </w:rPr>
        <w:t xml:space="preserve"> «Национальный интерес»: понятие и структура.</w:t>
      </w:r>
    </w:p>
    <w:p w:rsidR="00AD30D8" w:rsidRPr="00AD30D8" w:rsidRDefault="00AD30D8" w:rsidP="00AD30D8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D30D8">
        <w:rPr>
          <w:rFonts w:ascii="Times New Roman" w:hAnsi="Times New Roman" w:cs="Times New Roman"/>
          <w:sz w:val="24"/>
          <w:szCs w:val="24"/>
          <w:lang w:val="kk-KZ"/>
        </w:rPr>
        <w:t>Понятие «государство-нация».</w:t>
      </w:r>
    </w:p>
    <w:p w:rsidR="00AD30D8" w:rsidRPr="00AD30D8" w:rsidRDefault="00AD30D8" w:rsidP="00AD30D8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AD30D8">
        <w:rPr>
          <w:rFonts w:ascii="Times New Roman" w:hAnsi="Times New Roman" w:cs="Times New Roman"/>
          <w:sz w:val="24"/>
          <w:szCs w:val="24"/>
          <w:lang w:val="kk-KZ"/>
        </w:rPr>
        <w:t>Соотношение и взаимосвязь основных участников международных отношений.</w:t>
      </w:r>
      <w:r w:rsidRPr="00AD30D8">
        <w:rPr>
          <w:rFonts w:ascii="Times New Roman" w:hAnsi="Times New Roman" w:cs="Times New Roman"/>
          <w:b/>
          <w:i/>
          <w:sz w:val="24"/>
          <w:szCs w:val="24"/>
          <w:lang w:val="kk-KZ"/>
        </w:rPr>
        <w:tab/>
      </w:r>
    </w:p>
    <w:p w:rsidR="00AD30D8" w:rsidRPr="00AD30D8" w:rsidRDefault="00AD30D8" w:rsidP="00AD30D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AD30D8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Рубежный контроль № 2.</w:t>
      </w:r>
    </w:p>
    <w:p w:rsidR="00AD30D8" w:rsidRPr="00AD30D8" w:rsidRDefault="00AD30D8" w:rsidP="00AD30D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0D8">
        <w:rPr>
          <w:rFonts w:ascii="Times New Roman" w:hAnsi="Times New Roman" w:cs="Times New Roman"/>
          <w:sz w:val="24"/>
          <w:szCs w:val="24"/>
        </w:rPr>
        <w:t>Мораль и право в конкурирующих теориях международных отношений.</w:t>
      </w:r>
    </w:p>
    <w:p w:rsidR="00AD30D8" w:rsidRPr="00AD30D8" w:rsidRDefault="00AD30D8" w:rsidP="00AD30D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0D8">
        <w:rPr>
          <w:rFonts w:ascii="Times New Roman" w:hAnsi="Times New Roman" w:cs="Times New Roman"/>
          <w:sz w:val="24"/>
          <w:szCs w:val="24"/>
        </w:rPr>
        <w:t xml:space="preserve">«Большая стратегия» в условиях </w:t>
      </w:r>
      <w:proofErr w:type="spellStart"/>
      <w:r w:rsidRPr="00AD30D8">
        <w:rPr>
          <w:rFonts w:ascii="Times New Roman" w:hAnsi="Times New Roman" w:cs="Times New Roman"/>
          <w:sz w:val="24"/>
          <w:szCs w:val="24"/>
        </w:rPr>
        <w:t>постбиполярного</w:t>
      </w:r>
      <w:proofErr w:type="spellEnd"/>
      <w:r w:rsidRPr="00AD30D8">
        <w:rPr>
          <w:rFonts w:ascii="Times New Roman" w:hAnsi="Times New Roman" w:cs="Times New Roman"/>
          <w:sz w:val="24"/>
          <w:szCs w:val="24"/>
        </w:rPr>
        <w:t xml:space="preserve"> мира.</w:t>
      </w:r>
    </w:p>
    <w:p w:rsidR="00AD30D8" w:rsidRPr="00AD30D8" w:rsidRDefault="00AD30D8" w:rsidP="00AD30D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0D8">
        <w:rPr>
          <w:rFonts w:ascii="Times New Roman" w:hAnsi="Times New Roman" w:cs="Times New Roman"/>
          <w:sz w:val="24"/>
          <w:szCs w:val="24"/>
        </w:rPr>
        <w:t>Конфликты в трактовке основных западных теорий.</w:t>
      </w:r>
    </w:p>
    <w:p w:rsidR="00AD30D8" w:rsidRPr="00AD30D8" w:rsidRDefault="00AD30D8" w:rsidP="00AD30D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0D8">
        <w:rPr>
          <w:rFonts w:ascii="Times New Roman" w:hAnsi="Times New Roman" w:cs="Times New Roman"/>
          <w:sz w:val="24"/>
          <w:szCs w:val="24"/>
        </w:rPr>
        <w:lastRenderedPageBreak/>
        <w:t>Основные типы классификации межгосударственных конфликтов.</w:t>
      </w:r>
    </w:p>
    <w:p w:rsidR="00AD30D8" w:rsidRPr="00AD30D8" w:rsidRDefault="00AD30D8" w:rsidP="00AD30D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0D8">
        <w:rPr>
          <w:rFonts w:ascii="Times New Roman" w:hAnsi="Times New Roman" w:cs="Times New Roman"/>
          <w:sz w:val="24"/>
          <w:szCs w:val="24"/>
        </w:rPr>
        <w:t>Современные подходы в исследовании особенностей международных и межгосударственных конфликтов новейшего времени.</w:t>
      </w:r>
    </w:p>
    <w:p w:rsidR="00AD30D8" w:rsidRPr="00AD30D8" w:rsidRDefault="00AD30D8" w:rsidP="00AD30D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0D8">
        <w:rPr>
          <w:rFonts w:ascii="Times New Roman" w:hAnsi="Times New Roman" w:cs="Times New Roman"/>
          <w:sz w:val="24"/>
          <w:szCs w:val="24"/>
        </w:rPr>
        <w:t>Традиционные и современные способы разрешения международных конфликтов.</w:t>
      </w:r>
    </w:p>
    <w:p w:rsidR="00AD30D8" w:rsidRPr="00AD30D8" w:rsidRDefault="00AD30D8" w:rsidP="00AD30D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0D8">
        <w:rPr>
          <w:rFonts w:ascii="Times New Roman" w:hAnsi="Times New Roman" w:cs="Times New Roman"/>
          <w:sz w:val="24"/>
          <w:szCs w:val="24"/>
        </w:rPr>
        <w:t>Изучение понятия и видов международного сотрудничества.</w:t>
      </w:r>
    </w:p>
    <w:p w:rsidR="00AD30D8" w:rsidRPr="00AD30D8" w:rsidRDefault="00AD30D8" w:rsidP="00AD30D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0D8">
        <w:rPr>
          <w:rFonts w:ascii="Times New Roman" w:hAnsi="Times New Roman" w:cs="Times New Roman"/>
          <w:sz w:val="24"/>
          <w:szCs w:val="24"/>
        </w:rPr>
        <w:t>Современные идеи о роли дипломатии и переговоров в развитии и укреплении международного сотрудничества.</w:t>
      </w:r>
    </w:p>
    <w:p w:rsidR="00AD30D8" w:rsidRPr="00AD30D8" w:rsidRDefault="00AD30D8" w:rsidP="00AD30D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0D8">
        <w:rPr>
          <w:rFonts w:ascii="Times New Roman" w:hAnsi="Times New Roman" w:cs="Times New Roman"/>
          <w:sz w:val="24"/>
          <w:szCs w:val="24"/>
        </w:rPr>
        <w:t>Сотрудничество как фактор стабилизации международных отношений</w:t>
      </w:r>
    </w:p>
    <w:p w:rsidR="003229D4" w:rsidRDefault="003229D4" w:rsidP="00AD30D8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D30D8" w:rsidRPr="00AD30D8" w:rsidRDefault="00F6634D" w:rsidP="00AD30D8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Блицопрос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(групповой)</w:t>
      </w:r>
    </w:p>
    <w:p w:rsidR="00AD30D8" w:rsidRPr="00AD30D8" w:rsidRDefault="00AD30D8" w:rsidP="00AD30D8">
      <w:pPr>
        <w:widowControl w:val="0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0D8">
        <w:rPr>
          <w:rFonts w:ascii="Times New Roman" w:hAnsi="Times New Roman" w:cs="Times New Roman"/>
          <w:sz w:val="24"/>
          <w:szCs w:val="24"/>
        </w:rPr>
        <w:t>Предмет теории международных отношений. Основные категории в ТМО.</w:t>
      </w:r>
    </w:p>
    <w:p w:rsidR="00AD30D8" w:rsidRPr="00AD30D8" w:rsidRDefault="00AD30D8" w:rsidP="00AD30D8">
      <w:pPr>
        <w:widowControl w:val="0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0D8">
        <w:rPr>
          <w:rFonts w:ascii="Times New Roman" w:hAnsi="Times New Roman" w:cs="Times New Roman"/>
          <w:sz w:val="24"/>
          <w:szCs w:val="24"/>
        </w:rPr>
        <w:t>Системный подход в исследовании международных отношений.</w:t>
      </w:r>
    </w:p>
    <w:p w:rsidR="00AD30D8" w:rsidRPr="00AD30D8" w:rsidRDefault="00AD30D8" w:rsidP="00AD30D8">
      <w:pPr>
        <w:widowControl w:val="0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0D8">
        <w:rPr>
          <w:rFonts w:ascii="Times New Roman" w:hAnsi="Times New Roman" w:cs="Times New Roman"/>
          <w:sz w:val="24"/>
          <w:szCs w:val="24"/>
        </w:rPr>
        <w:t>Особенности моделирования международных систем.</w:t>
      </w:r>
    </w:p>
    <w:p w:rsidR="00AD30D8" w:rsidRPr="00AD30D8" w:rsidRDefault="00AD30D8" w:rsidP="00AD30D8">
      <w:pPr>
        <w:widowControl w:val="0"/>
        <w:numPr>
          <w:ilvl w:val="0"/>
          <w:numId w:val="1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0D8">
        <w:rPr>
          <w:rFonts w:ascii="Times New Roman" w:hAnsi="Times New Roman" w:cs="Times New Roman"/>
          <w:sz w:val="24"/>
          <w:szCs w:val="24"/>
        </w:rPr>
        <w:t>Античные идеи войны и мира.</w:t>
      </w:r>
    </w:p>
    <w:p w:rsidR="00AD30D8" w:rsidRPr="00AD30D8" w:rsidRDefault="00AD30D8" w:rsidP="00AD30D8">
      <w:pPr>
        <w:widowControl w:val="0"/>
        <w:numPr>
          <w:ilvl w:val="0"/>
          <w:numId w:val="1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0D8">
        <w:rPr>
          <w:rFonts w:ascii="Times New Roman" w:hAnsi="Times New Roman" w:cs="Times New Roman"/>
          <w:sz w:val="24"/>
          <w:szCs w:val="24"/>
        </w:rPr>
        <w:t>Христианство и средневековые представления о миропорядке.</w:t>
      </w:r>
    </w:p>
    <w:p w:rsidR="00AD30D8" w:rsidRPr="00AD30D8" w:rsidRDefault="00AD30D8" w:rsidP="00AD30D8">
      <w:pPr>
        <w:widowControl w:val="0"/>
        <w:numPr>
          <w:ilvl w:val="0"/>
          <w:numId w:val="1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0D8">
        <w:rPr>
          <w:rFonts w:ascii="Times New Roman" w:hAnsi="Times New Roman" w:cs="Times New Roman"/>
          <w:sz w:val="24"/>
          <w:szCs w:val="24"/>
        </w:rPr>
        <w:t>Идеи «права народов» и «права войны» в средневековье.</w:t>
      </w:r>
    </w:p>
    <w:p w:rsidR="00AD30D8" w:rsidRPr="00AD30D8" w:rsidRDefault="00AD30D8" w:rsidP="00AD30D8">
      <w:pPr>
        <w:widowControl w:val="0"/>
        <w:numPr>
          <w:ilvl w:val="0"/>
          <w:numId w:val="1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0D8">
        <w:rPr>
          <w:rFonts w:ascii="Times New Roman" w:hAnsi="Times New Roman" w:cs="Times New Roman"/>
          <w:sz w:val="24"/>
          <w:szCs w:val="24"/>
        </w:rPr>
        <w:t>Учение Августина Блаженного о «двух градах».</w:t>
      </w:r>
    </w:p>
    <w:p w:rsidR="00AD30D8" w:rsidRPr="00AD30D8" w:rsidRDefault="00AD30D8" w:rsidP="00AD30D8">
      <w:pPr>
        <w:widowControl w:val="0"/>
        <w:numPr>
          <w:ilvl w:val="0"/>
          <w:numId w:val="1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0D8">
        <w:rPr>
          <w:rFonts w:ascii="Times New Roman" w:hAnsi="Times New Roman" w:cs="Times New Roman"/>
          <w:sz w:val="24"/>
          <w:szCs w:val="24"/>
        </w:rPr>
        <w:t>Концепции войны и мира в эпоху Ренессанса.</w:t>
      </w:r>
    </w:p>
    <w:p w:rsidR="00AD30D8" w:rsidRPr="00AD30D8" w:rsidRDefault="00AD30D8" w:rsidP="00AD30D8">
      <w:pPr>
        <w:widowControl w:val="0"/>
        <w:numPr>
          <w:ilvl w:val="0"/>
          <w:numId w:val="1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0D8">
        <w:rPr>
          <w:rFonts w:ascii="Times New Roman" w:hAnsi="Times New Roman" w:cs="Times New Roman"/>
          <w:sz w:val="24"/>
          <w:szCs w:val="24"/>
        </w:rPr>
        <w:t>Международный порядок в интерпретации А. Данте и его идея «вселенской монархии».</w:t>
      </w:r>
    </w:p>
    <w:p w:rsidR="00AD30D8" w:rsidRPr="00AD30D8" w:rsidRDefault="00AD30D8" w:rsidP="00AD30D8">
      <w:pPr>
        <w:widowControl w:val="0"/>
        <w:numPr>
          <w:ilvl w:val="0"/>
          <w:numId w:val="1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0D8">
        <w:rPr>
          <w:rFonts w:ascii="Times New Roman" w:hAnsi="Times New Roman" w:cs="Times New Roman"/>
          <w:sz w:val="24"/>
          <w:szCs w:val="24"/>
        </w:rPr>
        <w:t xml:space="preserve">Теория государственного суверенитета Ж. </w:t>
      </w:r>
      <w:proofErr w:type="spellStart"/>
      <w:r w:rsidRPr="00AD30D8">
        <w:rPr>
          <w:rFonts w:ascii="Times New Roman" w:hAnsi="Times New Roman" w:cs="Times New Roman"/>
          <w:sz w:val="24"/>
          <w:szCs w:val="24"/>
        </w:rPr>
        <w:t>Бодена</w:t>
      </w:r>
      <w:proofErr w:type="spellEnd"/>
      <w:r w:rsidRPr="00AD30D8">
        <w:rPr>
          <w:rFonts w:ascii="Times New Roman" w:hAnsi="Times New Roman" w:cs="Times New Roman"/>
          <w:sz w:val="24"/>
          <w:szCs w:val="24"/>
        </w:rPr>
        <w:t>.</w:t>
      </w:r>
    </w:p>
    <w:p w:rsidR="00AD30D8" w:rsidRPr="00AD30D8" w:rsidRDefault="00AD30D8" w:rsidP="00AD30D8">
      <w:pPr>
        <w:widowControl w:val="0"/>
        <w:numPr>
          <w:ilvl w:val="0"/>
          <w:numId w:val="1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0D8">
        <w:rPr>
          <w:rFonts w:ascii="Times New Roman" w:hAnsi="Times New Roman" w:cs="Times New Roman"/>
          <w:sz w:val="24"/>
          <w:szCs w:val="24"/>
        </w:rPr>
        <w:t xml:space="preserve">Идеи Эразма </w:t>
      </w:r>
      <w:proofErr w:type="spellStart"/>
      <w:r w:rsidRPr="00AD30D8">
        <w:rPr>
          <w:rFonts w:ascii="Times New Roman" w:hAnsi="Times New Roman" w:cs="Times New Roman"/>
          <w:sz w:val="24"/>
          <w:szCs w:val="24"/>
        </w:rPr>
        <w:t>Роттердамского</w:t>
      </w:r>
      <w:proofErr w:type="spellEnd"/>
      <w:r w:rsidRPr="00AD30D8">
        <w:rPr>
          <w:rFonts w:ascii="Times New Roman" w:hAnsi="Times New Roman" w:cs="Times New Roman"/>
          <w:sz w:val="24"/>
          <w:szCs w:val="24"/>
        </w:rPr>
        <w:t xml:space="preserve"> о мире и методах политики.</w:t>
      </w:r>
    </w:p>
    <w:p w:rsidR="00AD30D8" w:rsidRPr="00AD30D8" w:rsidRDefault="00AD30D8" w:rsidP="00AD30D8">
      <w:pPr>
        <w:widowControl w:val="0"/>
        <w:numPr>
          <w:ilvl w:val="0"/>
          <w:numId w:val="1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0D8">
        <w:rPr>
          <w:rFonts w:ascii="Times New Roman" w:hAnsi="Times New Roman" w:cs="Times New Roman"/>
          <w:sz w:val="24"/>
          <w:szCs w:val="24"/>
        </w:rPr>
        <w:t xml:space="preserve">Идеи </w:t>
      </w:r>
      <w:proofErr w:type="spellStart"/>
      <w:r w:rsidRPr="00AD30D8">
        <w:rPr>
          <w:rFonts w:ascii="Times New Roman" w:hAnsi="Times New Roman" w:cs="Times New Roman"/>
          <w:sz w:val="24"/>
          <w:szCs w:val="24"/>
        </w:rPr>
        <w:t>Гуго</w:t>
      </w:r>
      <w:proofErr w:type="spellEnd"/>
      <w:r w:rsidRPr="00AD30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30D8">
        <w:rPr>
          <w:rFonts w:ascii="Times New Roman" w:hAnsi="Times New Roman" w:cs="Times New Roman"/>
          <w:sz w:val="24"/>
          <w:szCs w:val="24"/>
        </w:rPr>
        <w:t>Гроция</w:t>
      </w:r>
      <w:proofErr w:type="spellEnd"/>
      <w:r w:rsidRPr="00AD30D8">
        <w:rPr>
          <w:rFonts w:ascii="Times New Roman" w:hAnsi="Times New Roman" w:cs="Times New Roman"/>
          <w:sz w:val="24"/>
          <w:szCs w:val="24"/>
        </w:rPr>
        <w:t xml:space="preserve"> о международных отношениях.</w:t>
      </w:r>
    </w:p>
    <w:p w:rsidR="00AD30D8" w:rsidRPr="00AD30D8" w:rsidRDefault="00AD30D8" w:rsidP="00AD30D8">
      <w:pPr>
        <w:widowControl w:val="0"/>
        <w:numPr>
          <w:ilvl w:val="0"/>
          <w:numId w:val="1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0D8">
        <w:rPr>
          <w:rFonts w:ascii="Times New Roman" w:hAnsi="Times New Roman" w:cs="Times New Roman"/>
          <w:sz w:val="24"/>
          <w:szCs w:val="24"/>
        </w:rPr>
        <w:t xml:space="preserve">Концепция равновесия сил лорда </w:t>
      </w:r>
      <w:proofErr w:type="spellStart"/>
      <w:r w:rsidRPr="00AD30D8">
        <w:rPr>
          <w:rFonts w:ascii="Times New Roman" w:hAnsi="Times New Roman" w:cs="Times New Roman"/>
          <w:sz w:val="24"/>
          <w:szCs w:val="24"/>
        </w:rPr>
        <w:t>Болингброка</w:t>
      </w:r>
      <w:proofErr w:type="spellEnd"/>
      <w:r w:rsidRPr="00AD30D8">
        <w:rPr>
          <w:rFonts w:ascii="Times New Roman" w:hAnsi="Times New Roman" w:cs="Times New Roman"/>
          <w:sz w:val="24"/>
          <w:szCs w:val="24"/>
        </w:rPr>
        <w:t>.</w:t>
      </w:r>
    </w:p>
    <w:p w:rsidR="00AD30D8" w:rsidRPr="00AD30D8" w:rsidRDefault="00AD30D8" w:rsidP="00AD30D8">
      <w:pPr>
        <w:widowControl w:val="0"/>
        <w:numPr>
          <w:ilvl w:val="0"/>
          <w:numId w:val="1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0D8">
        <w:rPr>
          <w:rFonts w:ascii="Times New Roman" w:hAnsi="Times New Roman" w:cs="Times New Roman"/>
          <w:sz w:val="24"/>
          <w:szCs w:val="24"/>
        </w:rPr>
        <w:t xml:space="preserve">Идея «европейского дома» </w:t>
      </w:r>
      <w:proofErr w:type="gramStart"/>
      <w:r w:rsidRPr="00AD30D8">
        <w:rPr>
          <w:rFonts w:ascii="Times New Roman" w:hAnsi="Times New Roman" w:cs="Times New Roman"/>
          <w:sz w:val="24"/>
          <w:szCs w:val="24"/>
        </w:rPr>
        <w:t>Дж</w:t>
      </w:r>
      <w:proofErr w:type="gramEnd"/>
      <w:r w:rsidRPr="00AD30D8">
        <w:rPr>
          <w:rFonts w:ascii="Times New Roman" w:hAnsi="Times New Roman" w:cs="Times New Roman"/>
          <w:sz w:val="24"/>
          <w:szCs w:val="24"/>
        </w:rPr>
        <w:t>. Бентама.</w:t>
      </w:r>
    </w:p>
    <w:p w:rsidR="00AD30D8" w:rsidRPr="00AD30D8" w:rsidRDefault="00AD30D8" w:rsidP="00AD30D8">
      <w:pPr>
        <w:widowControl w:val="0"/>
        <w:numPr>
          <w:ilvl w:val="0"/>
          <w:numId w:val="1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0D8">
        <w:rPr>
          <w:rFonts w:ascii="Times New Roman" w:hAnsi="Times New Roman" w:cs="Times New Roman"/>
          <w:sz w:val="24"/>
          <w:szCs w:val="24"/>
        </w:rPr>
        <w:t>«Рассуждение о мире и войне» В. Ф. Малиновского и вклад русской мысли нового времени в теорию международных отношений.</w:t>
      </w:r>
    </w:p>
    <w:p w:rsidR="00AD30D8" w:rsidRPr="00AD30D8" w:rsidRDefault="00AD30D8" w:rsidP="00AD30D8">
      <w:pPr>
        <w:widowControl w:val="0"/>
        <w:numPr>
          <w:ilvl w:val="0"/>
          <w:numId w:val="1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0D8">
        <w:rPr>
          <w:rFonts w:ascii="Times New Roman" w:hAnsi="Times New Roman" w:cs="Times New Roman"/>
          <w:sz w:val="24"/>
          <w:szCs w:val="24"/>
        </w:rPr>
        <w:t xml:space="preserve">Трактат </w:t>
      </w:r>
      <w:proofErr w:type="spellStart"/>
      <w:r w:rsidRPr="00AD30D8">
        <w:rPr>
          <w:rFonts w:ascii="Times New Roman" w:hAnsi="Times New Roman" w:cs="Times New Roman"/>
          <w:sz w:val="24"/>
          <w:szCs w:val="24"/>
        </w:rPr>
        <w:t>Иммануила</w:t>
      </w:r>
      <w:proofErr w:type="spellEnd"/>
      <w:r w:rsidRPr="00AD30D8">
        <w:rPr>
          <w:rFonts w:ascii="Times New Roman" w:hAnsi="Times New Roman" w:cs="Times New Roman"/>
          <w:sz w:val="24"/>
          <w:szCs w:val="24"/>
        </w:rPr>
        <w:t xml:space="preserve"> Канта «О вечном мире» и либеральная традиция в науке о международных отношениях.</w:t>
      </w:r>
    </w:p>
    <w:p w:rsidR="00AD30D8" w:rsidRPr="00AD30D8" w:rsidRDefault="00AD30D8" w:rsidP="00AD30D8">
      <w:pPr>
        <w:widowControl w:val="0"/>
        <w:numPr>
          <w:ilvl w:val="0"/>
          <w:numId w:val="1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0D8">
        <w:rPr>
          <w:rFonts w:ascii="Times New Roman" w:hAnsi="Times New Roman" w:cs="Times New Roman"/>
          <w:sz w:val="24"/>
          <w:szCs w:val="24"/>
        </w:rPr>
        <w:t xml:space="preserve">Теория войны Карла фон </w:t>
      </w:r>
      <w:proofErr w:type="spellStart"/>
      <w:r w:rsidRPr="00AD30D8">
        <w:rPr>
          <w:rFonts w:ascii="Times New Roman" w:hAnsi="Times New Roman" w:cs="Times New Roman"/>
          <w:sz w:val="24"/>
          <w:szCs w:val="24"/>
        </w:rPr>
        <w:t>Клаузевица</w:t>
      </w:r>
      <w:proofErr w:type="spellEnd"/>
      <w:r w:rsidRPr="00AD30D8">
        <w:rPr>
          <w:rFonts w:ascii="Times New Roman" w:hAnsi="Times New Roman" w:cs="Times New Roman"/>
          <w:sz w:val="24"/>
          <w:szCs w:val="24"/>
        </w:rPr>
        <w:t xml:space="preserve"> как одна из основных парадигм теории международных отношений.</w:t>
      </w:r>
    </w:p>
    <w:p w:rsidR="00AD30D8" w:rsidRPr="00AD30D8" w:rsidRDefault="00AD30D8" w:rsidP="00AD30D8">
      <w:pPr>
        <w:widowControl w:val="0"/>
        <w:numPr>
          <w:ilvl w:val="0"/>
          <w:numId w:val="1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0D8">
        <w:rPr>
          <w:rFonts w:ascii="Times New Roman" w:hAnsi="Times New Roman" w:cs="Times New Roman"/>
          <w:sz w:val="24"/>
          <w:szCs w:val="24"/>
        </w:rPr>
        <w:t>Концептуальные идеи межгосударственных отношений в свете Американской революции.</w:t>
      </w:r>
    </w:p>
    <w:p w:rsidR="00AD30D8" w:rsidRPr="00AD30D8" w:rsidRDefault="00AD30D8" w:rsidP="00AD30D8">
      <w:pPr>
        <w:widowControl w:val="0"/>
        <w:numPr>
          <w:ilvl w:val="0"/>
          <w:numId w:val="1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0D8">
        <w:rPr>
          <w:rFonts w:ascii="Times New Roman" w:hAnsi="Times New Roman" w:cs="Times New Roman"/>
          <w:sz w:val="24"/>
          <w:szCs w:val="24"/>
        </w:rPr>
        <w:t>Концептуальные идеи межгосударственных отношений в свете Великой Французской революции.</w:t>
      </w:r>
    </w:p>
    <w:p w:rsidR="00AD30D8" w:rsidRPr="00AD30D8" w:rsidRDefault="00AD30D8" w:rsidP="00AD30D8">
      <w:pPr>
        <w:widowControl w:val="0"/>
        <w:numPr>
          <w:ilvl w:val="0"/>
          <w:numId w:val="1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0D8">
        <w:rPr>
          <w:rFonts w:ascii="Times New Roman" w:hAnsi="Times New Roman" w:cs="Times New Roman"/>
          <w:sz w:val="24"/>
          <w:szCs w:val="24"/>
        </w:rPr>
        <w:t>Марксистско-ленинская доктрина международных отношений и внешней политики.</w:t>
      </w:r>
    </w:p>
    <w:p w:rsidR="00AD30D8" w:rsidRPr="00AD30D8" w:rsidRDefault="00AD30D8" w:rsidP="00AD30D8">
      <w:pPr>
        <w:widowControl w:val="0"/>
        <w:numPr>
          <w:ilvl w:val="0"/>
          <w:numId w:val="1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0D8">
        <w:rPr>
          <w:rFonts w:ascii="Times New Roman" w:hAnsi="Times New Roman" w:cs="Times New Roman"/>
          <w:sz w:val="24"/>
          <w:szCs w:val="24"/>
        </w:rPr>
        <w:t>Географический детерминизм и его значение для теории международных отношений.</w:t>
      </w:r>
    </w:p>
    <w:p w:rsidR="00AD30D8" w:rsidRPr="00AD30D8" w:rsidRDefault="00AD30D8" w:rsidP="00AD30D8">
      <w:pPr>
        <w:widowControl w:val="0"/>
        <w:numPr>
          <w:ilvl w:val="0"/>
          <w:numId w:val="1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0D8">
        <w:rPr>
          <w:rFonts w:ascii="Times New Roman" w:hAnsi="Times New Roman" w:cs="Times New Roman"/>
          <w:sz w:val="24"/>
          <w:szCs w:val="24"/>
        </w:rPr>
        <w:t xml:space="preserve">Немецкая классическая школа геополитики и значение трудов К. </w:t>
      </w:r>
      <w:proofErr w:type="spellStart"/>
      <w:r w:rsidRPr="00AD30D8">
        <w:rPr>
          <w:rFonts w:ascii="Times New Roman" w:hAnsi="Times New Roman" w:cs="Times New Roman"/>
          <w:sz w:val="24"/>
          <w:szCs w:val="24"/>
        </w:rPr>
        <w:t>Хаусхофера</w:t>
      </w:r>
      <w:proofErr w:type="spellEnd"/>
      <w:r w:rsidRPr="00AD30D8">
        <w:rPr>
          <w:rFonts w:ascii="Times New Roman" w:hAnsi="Times New Roman" w:cs="Times New Roman"/>
          <w:sz w:val="24"/>
          <w:szCs w:val="24"/>
        </w:rPr>
        <w:t>.</w:t>
      </w:r>
    </w:p>
    <w:p w:rsidR="00AD30D8" w:rsidRPr="00AD30D8" w:rsidRDefault="00AD30D8" w:rsidP="00AD30D8">
      <w:pPr>
        <w:widowControl w:val="0"/>
        <w:numPr>
          <w:ilvl w:val="0"/>
          <w:numId w:val="1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0D8">
        <w:rPr>
          <w:rFonts w:ascii="Times New Roman" w:hAnsi="Times New Roman" w:cs="Times New Roman"/>
          <w:sz w:val="24"/>
          <w:szCs w:val="24"/>
        </w:rPr>
        <w:t xml:space="preserve">Идея «морского могущества» в творчестве А. </w:t>
      </w:r>
      <w:proofErr w:type="spellStart"/>
      <w:r w:rsidRPr="00AD30D8">
        <w:rPr>
          <w:rFonts w:ascii="Times New Roman" w:hAnsi="Times New Roman" w:cs="Times New Roman"/>
          <w:sz w:val="24"/>
          <w:szCs w:val="24"/>
        </w:rPr>
        <w:t>Мэхэна</w:t>
      </w:r>
      <w:proofErr w:type="spellEnd"/>
      <w:r w:rsidRPr="00AD30D8">
        <w:rPr>
          <w:rFonts w:ascii="Times New Roman" w:hAnsi="Times New Roman" w:cs="Times New Roman"/>
          <w:sz w:val="24"/>
          <w:szCs w:val="24"/>
        </w:rPr>
        <w:t xml:space="preserve"> и Х. </w:t>
      </w:r>
      <w:proofErr w:type="spellStart"/>
      <w:r w:rsidRPr="00AD30D8">
        <w:rPr>
          <w:rFonts w:ascii="Times New Roman" w:hAnsi="Times New Roman" w:cs="Times New Roman"/>
          <w:sz w:val="24"/>
          <w:szCs w:val="24"/>
        </w:rPr>
        <w:t>Макиндера</w:t>
      </w:r>
      <w:proofErr w:type="spellEnd"/>
      <w:r w:rsidRPr="00AD30D8">
        <w:rPr>
          <w:rFonts w:ascii="Times New Roman" w:hAnsi="Times New Roman" w:cs="Times New Roman"/>
          <w:sz w:val="24"/>
          <w:szCs w:val="24"/>
        </w:rPr>
        <w:t>.</w:t>
      </w:r>
    </w:p>
    <w:p w:rsidR="00AD30D8" w:rsidRPr="00AD30D8" w:rsidRDefault="00AD30D8" w:rsidP="00AD30D8">
      <w:pPr>
        <w:widowControl w:val="0"/>
        <w:numPr>
          <w:ilvl w:val="0"/>
          <w:numId w:val="1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0D8">
        <w:rPr>
          <w:rFonts w:ascii="Times New Roman" w:hAnsi="Times New Roman" w:cs="Times New Roman"/>
          <w:sz w:val="24"/>
          <w:szCs w:val="24"/>
        </w:rPr>
        <w:t xml:space="preserve">Англо-американская классическая школа геополитики и </w:t>
      </w:r>
      <w:proofErr w:type="spellStart"/>
      <w:r w:rsidRPr="00AD30D8">
        <w:rPr>
          <w:rFonts w:ascii="Times New Roman" w:hAnsi="Times New Roman" w:cs="Times New Roman"/>
          <w:sz w:val="24"/>
          <w:szCs w:val="24"/>
        </w:rPr>
        <w:t>Николас</w:t>
      </w:r>
      <w:proofErr w:type="spellEnd"/>
      <w:r w:rsidRPr="00AD30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30D8">
        <w:rPr>
          <w:rFonts w:ascii="Times New Roman" w:hAnsi="Times New Roman" w:cs="Times New Roman"/>
          <w:sz w:val="24"/>
          <w:szCs w:val="24"/>
        </w:rPr>
        <w:t>Спайкмен</w:t>
      </w:r>
      <w:proofErr w:type="spellEnd"/>
      <w:r w:rsidRPr="00AD30D8">
        <w:rPr>
          <w:rFonts w:ascii="Times New Roman" w:hAnsi="Times New Roman" w:cs="Times New Roman"/>
          <w:sz w:val="24"/>
          <w:szCs w:val="24"/>
        </w:rPr>
        <w:t>.</w:t>
      </w:r>
    </w:p>
    <w:p w:rsidR="00AD30D8" w:rsidRPr="00AD30D8" w:rsidRDefault="00AD30D8" w:rsidP="00AD30D8">
      <w:pPr>
        <w:widowControl w:val="0"/>
        <w:numPr>
          <w:ilvl w:val="0"/>
          <w:numId w:val="1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0D8">
        <w:rPr>
          <w:rFonts w:ascii="Times New Roman" w:hAnsi="Times New Roman" w:cs="Times New Roman"/>
          <w:sz w:val="24"/>
          <w:szCs w:val="24"/>
        </w:rPr>
        <w:t xml:space="preserve">Концепция Г. </w:t>
      </w:r>
      <w:proofErr w:type="spellStart"/>
      <w:r w:rsidRPr="00AD30D8">
        <w:rPr>
          <w:rFonts w:ascii="Times New Roman" w:hAnsi="Times New Roman" w:cs="Times New Roman"/>
          <w:sz w:val="24"/>
          <w:szCs w:val="24"/>
        </w:rPr>
        <w:t>Моргентау</w:t>
      </w:r>
      <w:proofErr w:type="spellEnd"/>
      <w:r w:rsidRPr="00AD30D8">
        <w:rPr>
          <w:rFonts w:ascii="Times New Roman" w:hAnsi="Times New Roman" w:cs="Times New Roman"/>
          <w:sz w:val="24"/>
          <w:szCs w:val="24"/>
        </w:rPr>
        <w:t xml:space="preserve"> и реалистическая школа в теории международных отношений.</w:t>
      </w:r>
    </w:p>
    <w:p w:rsidR="00AD30D8" w:rsidRPr="00AD30D8" w:rsidRDefault="00AD30D8" w:rsidP="00AD30D8">
      <w:pPr>
        <w:widowControl w:val="0"/>
        <w:numPr>
          <w:ilvl w:val="0"/>
          <w:numId w:val="1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0D8">
        <w:rPr>
          <w:rFonts w:ascii="Times New Roman" w:hAnsi="Times New Roman" w:cs="Times New Roman"/>
          <w:sz w:val="24"/>
          <w:szCs w:val="24"/>
        </w:rPr>
        <w:t>Доктрина «нового мышления» М. Горбачева и ее противоречия.</w:t>
      </w:r>
    </w:p>
    <w:p w:rsidR="00AD30D8" w:rsidRPr="00AD30D8" w:rsidRDefault="00AD30D8" w:rsidP="00AD30D8">
      <w:pPr>
        <w:widowControl w:val="0"/>
        <w:numPr>
          <w:ilvl w:val="0"/>
          <w:numId w:val="1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0D8">
        <w:rPr>
          <w:rFonts w:ascii="Times New Roman" w:hAnsi="Times New Roman" w:cs="Times New Roman"/>
          <w:sz w:val="24"/>
          <w:szCs w:val="24"/>
        </w:rPr>
        <w:t xml:space="preserve">Неореализм, </w:t>
      </w:r>
      <w:proofErr w:type="spellStart"/>
      <w:r w:rsidRPr="00AD30D8">
        <w:rPr>
          <w:rFonts w:ascii="Times New Roman" w:hAnsi="Times New Roman" w:cs="Times New Roman"/>
          <w:sz w:val="24"/>
          <w:szCs w:val="24"/>
        </w:rPr>
        <w:t>неолиберализм</w:t>
      </w:r>
      <w:proofErr w:type="spellEnd"/>
      <w:r w:rsidRPr="00AD30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30D8">
        <w:rPr>
          <w:rFonts w:ascii="Times New Roman" w:hAnsi="Times New Roman" w:cs="Times New Roman"/>
          <w:sz w:val="24"/>
          <w:szCs w:val="24"/>
        </w:rPr>
        <w:t>неомарксизм</w:t>
      </w:r>
      <w:proofErr w:type="spellEnd"/>
      <w:r w:rsidRPr="00AD30D8">
        <w:rPr>
          <w:rFonts w:ascii="Times New Roman" w:hAnsi="Times New Roman" w:cs="Times New Roman"/>
          <w:sz w:val="24"/>
          <w:szCs w:val="24"/>
        </w:rPr>
        <w:t xml:space="preserve"> и их отличия от канонических парадигм.</w:t>
      </w:r>
    </w:p>
    <w:p w:rsidR="00AD30D8" w:rsidRPr="00AD30D8" w:rsidRDefault="00AD30D8" w:rsidP="00AD30D8">
      <w:pPr>
        <w:widowControl w:val="0"/>
        <w:numPr>
          <w:ilvl w:val="0"/>
          <w:numId w:val="1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0D8">
        <w:rPr>
          <w:rFonts w:ascii="Times New Roman" w:hAnsi="Times New Roman" w:cs="Times New Roman"/>
          <w:sz w:val="24"/>
          <w:szCs w:val="24"/>
        </w:rPr>
        <w:t>Глобализация американской геополитики и ее отражение во взглядах З.Бжезинского.</w:t>
      </w:r>
    </w:p>
    <w:p w:rsidR="00AD30D8" w:rsidRPr="00AD30D8" w:rsidRDefault="00AD30D8" w:rsidP="00AD30D8">
      <w:pPr>
        <w:widowControl w:val="0"/>
        <w:numPr>
          <w:ilvl w:val="0"/>
          <w:numId w:val="1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D30D8">
        <w:rPr>
          <w:rFonts w:ascii="Times New Roman" w:hAnsi="Times New Roman" w:cs="Times New Roman"/>
          <w:sz w:val="24"/>
          <w:szCs w:val="24"/>
        </w:rPr>
        <w:t>Неоатлантизм</w:t>
      </w:r>
      <w:proofErr w:type="spellEnd"/>
      <w:r w:rsidRPr="00AD30D8">
        <w:rPr>
          <w:rFonts w:ascii="Times New Roman" w:hAnsi="Times New Roman" w:cs="Times New Roman"/>
          <w:sz w:val="24"/>
          <w:szCs w:val="24"/>
        </w:rPr>
        <w:t xml:space="preserve"> и концепция С. П. Хантингтона «столкновения цивилизаций».</w:t>
      </w:r>
    </w:p>
    <w:p w:rsidR="00AD30D8" w:rsidRPr="00AD30D8" w:rsidRDefault="00AD30D8" w:rsidP="00AD30D8">
      <w:pPr>
        <w:widowControl w:val="0"/>
        <w:numPr>
          <w:ilvl w:val="0"/>
          <w:numId w:val="1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0D8">
        <w:rPr>
          <w:rFonts w:ascii="Times New Roman" w:hAnsi="Times New Roman" w:cs="Times New Roman"/>
          <w:sz w:val="24"/>
          <w:szCs w:val="24"/>
        </w:rPr>
        <w:t xml:space="preserve">Концепция конца истории единого мира Ф. </w:t>
      </w:r>
      <w:proofErr w:type="spellStart"/>
      <w:r w:rsidRPr="00AD30D8">
        <w:rPr>
          <w:rFonts w:ascii="Times New Roman" w:hAnsi="Times New Roman" w:cs="Times New Roman"/>
          <w:sz w:val="24"/>
          <w:szCs w:val="24"/>
        </w:rPr>
        <w:t>Фукуямы</w:t>
      </w:r>
      <w:proofErr w:type="spellEnd"/>
      <w:r w:rsidRPr="00AD30D8">
        <w:rPr>
          <w:rFonts w:ascii="Times New Roman" w:hAnsi="Times New Roman" w:cs="Times New Roman"/>
          <w:sz w:val="24"/>
          <w:szCs w:val="24"/>
        </w:rPr>
        <w:t>.</w:t>
      </w:r>
    </w:p>
    <w:p w:rsidR="0051667E" w:rsidRPr="00AD30D8" w:rsidRDefault="0051667E" w:rsidP="00AD30D8">
      <w:pPr>
        <w:spacing w:line="240" w:lineRule="auto"/>
        <w:ind w:right="195"/>
        <w:jc w:val="both"/>
        <w:rPr>
          <w:rFonts w:ascii="Times New Roman" w:hAnsi="Times New Roman" w:cs="Times New Roman"/>
          <w:sz w:val="24"/>
          <w:szCs w:val="24"/>
        </w:rPr>
      </w:pPr>
    </w:p>
    <w:p w:rsidR="0051667E" w:rsidRPr="00AD30D8" w:rsidRDefault="0051667E" w:rsidP="00AD30D8">
      <w:pPr>
        <w:spacing w:line="240" w:lineRule="auto"/>
        <w:ind w:right="19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30D8">
        <w:rPr>
          <w:rFonts w:ascii="Times New Roman" w:hAnsi="Times New Roman" w:cs="Times New Roman"/>
          <w:b/>
          <w:sz w:val="24"/>
          <w:szCs w:val="24"/>
        </w:rPr>
        <w:t>Вопросы к экзамену</w:t>
      </w:r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</w:tabs>
        <w:ind w:right="195"/>
        <w:jc w:val="both"/>
        <w:rPr>
          <w:sz w:val="24"/>
          <w:szCs w:val="24"/>
        </w:rPr>
      </w:pPr>
      <w:r w:rsidRPr="00AD30D8">
        <w:rPr>
          <w:sz w:val="24"/>
          <w:szCs w:val="24"/>
        </w:rPr>
        <w:t>Укажите на основные традиции в науке о международных отношениях и расскажите об их происхождении</w:t>
      </w:r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</w:tabs>
        <w:spacing w:before="121"/>
        <w:ind w:right="189"/>
        <w:jc w:val="both"/>
        <w:rPr>
          <w:sz w:val="24"/>
          <w:szCs w:val="24"/>
        </w:rPr>
      </w:pPr>
      <w:r w:rsidRPr="00AD30D8">
        <w:rPr>
          <w:sz w:val="24"/>
          <w:szCs w:val="24"/>
        </w:rPr>
        <w:t xml:space="preserve">Сила в работе Э. </w:t>
      </w:r>
      <w:proofErr w:type="spellStart"/>
      <w:r w:rsidRPr="00AD30D8">
        <w:rPr>
          <w:sz w:val="24"/>
          <w:szCs w:val="24"/>
        </w:rPr>
        <w:t>Карра</w:t>
      </w:r>
      <w:proofErr w:type="spellEnd"/>
      <w:r w:rsidRPr="00AD30D8">
        <w:rPr>
          <w:sz w:val="24"/>
          <w:szCs w:val="24"/>
        </w:rPr>
        <w:t xml:space="preserve"> </w:t>
      </w:r>
      <w:r w:rsidRPr="00AD30D8">
        <w:rPr>
          <w:spacing w:val="-3"/>
          <w:sz w:val="24"/>
          <w:szCs w:val="24"/>
        </w:rPr>
        <w:t xml:space="preserve">«20 </w:t>
      </w:r>
      <w:r w:rsidRPr="00AD30D8">
        <w:rPr>
          <w:sz w:val="24"/>
          <w:szCs w:val="24"/>
        </w:rPr>
        <w:t>лет кризиса: 1919 – 1939. Введение в изучение международных отношений».</w:t>
      </w:r>
    </w:p>
    <w:p w:rsidR="008C4A9D" w:rsidRPr="00AD30D8" w:rsidRDefault="008C4A9D" w:rsidP="00AD30D8">
      <w:pPr>
        <w:pStyle w:val="a4"/>
        <w:numPr>
          <w:ilvl w:val="0"/>
          <w:numId w:val="5"/>
        </w:numPr>
        <w:ind w:right="881"/>
        <w:jc w:val="both"/>
      </w:pPr>
      <w:r w:rsidRPr="00AD30D8">
        <w:t>Проблема войны и мира в Древней Греции. Фукидид о причинах войн и факторе силы во взаимоотношениях государств.</w:t>
      </w:r>
    </w:p>
    <w:p w:rsidR="008C4A9D" w:rsidRPr="00AD30D8" w:rsidRDefault="008C4A9D" w:rsidP="00AD30D8">
      <w:pPr>
        <w:pStyle w:val="a4"/>
        <w:numPr>
          <w:ilvl w:val="0"/>
          <w:numId w:val="5"/>
        </w:numPr>
        <w:jc w:val="both"/>
      </w:pPr>
      <w:r w:rsidRPr="00AD30D8">
        <w:t>Идеи единства мира в Древнем Риме (Сенека). Концепция «права народов» (Цицерон).</w:t>
      </w:r>
    </w:p>
    <w:p w:rsidR="008C4A9D" w:rsidRPr="00AD30D8" w:rsidRDefault="008C4A9D" w:rsidP="00AD30D8">
      <w:pPr>
        <w:pStyle w:val="a4"/>
        <w:numPr>
          <w:ilvl w:val="0"/>
          <w:numId w:val="5"/>
        </w:numPr>
        <w:ind w:right="878"/>
        <w:jc w:val="both"/>
      </w:pPr>
      <w:r w:rsidRPr="00AD30D8">
        <w:t xml:space="preserve">Христианство о единстве и равенстве людей. Обоснование идеи о превосходстве духовной власти </w:t>
      </w:r>
      <w:proofErr w:type="gramStart"/>
      <w:r w:rsidRPr="00AD30D8">
        <w:t>над</w:t>
      </w:r>
      <w:proofErr w:type="gramEnd"/>
      <w:r w:rsidRPr="00AD30D8">
        <w:t xml:space="preserve"> светской (Августин, </w:t>
      </w:r>
      <w:proofErr w:type="spellStart"/>
      <w:r w:rsidRPr="00AD30D8">
        <w:t>Гинкмар</w:t>
      </w:r>
      <w:proofErr w:type="spellEnd"/>
      <w:r w:rsidRPr="00AD30D8">
        <w:t xml:space="preserve">, Бернар </w:t>
      </w:r>
      <w:proofErr w:type="spellStart"/>
      <w:r w:rsidRPr="00AD30D8">
        <w:t>Клервосский</w:t>
      </w:r>
      <w:proofErr w:type="spellEnd"/>
      <w:r w:rsidRPr="00AD30D8">
        <w:t>).</w:t>
      </w:r>
    </w:p>
    <w:p w:rsidR="008C4A9D" w:rsidRPr="00AD30D8" w:rsidRDefault="008C4A9D" w:rsidP="00AD30D8">
      <w:pPr>
        <w:pStyle w:val="a4"/>
        <w:numPr>
          <w:ilvl w:val="0"/>
          <w:numId w:val="5"/>
        </w:numPr>
        <w:ind w:right="878"/>
        <w:jc w:val="both"/>
      </w:pPr>
      <w:r w:rsidRPr="00AD30D8">
        <w:t>Развитие идеи о всемирном государстве у Данте Алигьери.</w:t>
      </w:r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</w:tabs>
        <w:ind w:right="192"/>
        <w:jc w:val="both"/>
        <w:rPr>
          <w:sz w:val="24"/>
          <w:szCs w:val="24"/>
        </w:rPr>
      </w:pPr>
      <w:r w:rsidRPr="00AD30D8">
        <w:rPr>
          <w:sz w:val="24"/>
          <w:szCs w:val="24"/>
        </w:rPr>
        <w:t>Опишите особенности политической системы Средневековья, укажите на причины ее кризиса и возникшие в этой связи политические</w:t>
      </w:r>
      <w:r w:rsidRPr="00AD30D8">
        <w:rPr>
          <w:spacing w:val="-11"/>
          <w:sz w:val="24"/>
          <w:szCs w:val="24"/>
        </w:rPr>
        <w:t xml:space="preserve"> </w:t>
      </w:r>
      <w:r w:rsidRPr="00AD30D8">
        <w:rPr>
          <w:sz w:val="24"/>
          <w:szCs w:val="24"/>
        </w:rPr>
        <w:t>вызовы</w:t>
      </w:r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</w:tabs>
        <w:jc w:val="both"/>
        <w:rPr>
          <w:sz w:val="24"/>
          <w:szCs w:val="24"/>
        </w:rPr>
      </w:pPr>
      <w:r w:rsidRPr="00AD30D8">
        <w:rPr>
          <w:sz w:val="24"/>
          <w:szCs w:val="24"/>
        </w:rPr>
        <w:t>Основные положения памфлета «Государь»</w:t>
      </w:r>
      <w:r w:rsidRPr="00AD30D8">
        <w:rPr>
          <w:spacing w:val="-7"/>
          <w:sz w:val="24"/>
          <w:szCs w:val="24"/>
        </w:rPr>
        <w:t xml:space="preserve"> </w:t>
      </w:r>
      <w:r w:rsidRPr="00AD30D8">
        <w:rPr>
          <w:sz w:val="24"/>
          <w:szCs w:val="24"/>
        </w:rPr>
        <w:t>Н.Макиавелли</w:t>
      </w:r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</w:tabs>
        <w:jc w:val="both"/>
        <w:rPr>
          <w:sz w:val="24"/>
          <w:szCs w:val="24"/>
        </w:rPr>
      </w:pPr>
      <w:r w:rsidRPr="00AD30D8">
        <w:rPr>
          <w:sz w:val="24"/>
          <w:szCs w:val="24"/>
        </w:rPr>
        <w:t>Понятие и проблема</w:t>
      </w:r>
      <w:r w:rsidRPr="00AD30D8">
        <w:rPr>
          <w:spacing w:val="-5"/>
          <w:sz w:val="24"/>
          <w:szCs w:val="24"/>
        </w:rPr>
        <w:t xml:space="preserve"> </w:t>
      </w:r>
      <w:r w:rsidRPr="00AD30D8">
        <w:rPr>
          <w:sz w:val="24"/>
          <w:szCs w:val="24"/>
        </w:rPr>
        <w:t>суверенитета</w:t>
      </w:r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</w:tabs>
        <w:jc w:val="both"/>
        <w:rPr>
          <w:sz w:val="24"/>
          <w:szCs w:val="24"/>
        </w:rPr>
      </w:pPr>
      <w:r w:rsidRPr="00AD30D8">
        <w:rPr>
          <w:sz w:val="24"/>
          <w:szCs w:val="24"/>
        </w:rPr>
        <w:t>Возникновение и особенности Вестфальской</w:t>
      </w:r>
      <w:r w:rsidRPr="00AD30D8">
        <w:rPr>
          <w:spacing w:val="-3"/>
          <w:sz w:val="24"/>
          <w:szCs w:val="24"/>
        </w:rPr>
        <w:t xml:space="preserve"> </w:t>
      </w:r>
      <w:r w:rsidRPr="00AD30D8">
        <w:rPr>
          <w:sz w:val="24"/>
          <w:szCs w:val="24"/>
        </w:rPr>
        <w:t>системы</w:t>
      </w:r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</w:tabs>
        <w:jc w:val="both"/>
        <w:rPr>
          <w:sz w:val="24"/>
          <w:szCs w:val="24"/>
        </w:rPr>
      </w:pPr>
      <w:r w:rsidRPr="00AD30D8">
        <w:rPr>
          <w:sz w:val="24"/>
          <w:szCs w:val="24"/>
        </w:rPr>
        <w:t>Перечислите основные признаки суверенного государства и кратко опишите</w:t>
      </w:r>
      <w:r w:rsidRPr="00AD30D8">
        <w:rPr>
          <w:spacing w:val="-13"/>
          <w:sz w:val="24"/>
          <w:szCs w:val="24"/>
        </w:rPr>
        <w:t xml:space="preserve"> </w:t>
      </w:r>
      <w:r w:rsidRPr="00AD30D8">
        <w:rPr>
          <w:sz w:val="24"/>
          <w:szCs w:val="24"/>
        </w:rPr>
        <w:t>их</w:t>
      </w:r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  <w:tab w:val="left" w:pos="3513"/>
          <w:tab w:val="left" w:pos="3925"/>
          <w:tab w:val="left" w:pos="5640"/>
          <w:tab w:val="left" w:pos="7228"/>
          <w:tab w:val="left" w:pos="9050"/>
          <w:tab w:val="left" w:pos="9465"/>
        </w:tabs>
        <w:ind w:right="186"/>
        <w:jc w:val="both"/>
        <w:rPr>
          <w:sz w:val="24"/>
          <w:szCs w:val="24"/>
        </w:rPr>
      </w:pPr>
      <w:r w:rsidRPr="00AD30D8">
        <w:rPr>
          <w:sz w:val="24"/>
          <w:szCs w:val="24"/>
        </w:rPr>
        <w:t>Национализм</w:t>
      </w:r>
      <w:r w:rsidRPr="00AD30D8">
        <w:rPr>
          <w:sz w:val="24"/>
          <w:szCs w:val="24"/>
        </w:rPr>
        <w:tab/>
        <w:t>и</w:t>
      </w:r>
      <w:r w:rsidRPr="00AD30D8">
        <w:rPr>
          <w:sz w:val="24"/>
          <w:szCs w:val="24"/>
        </w:rPr>
        <w:tab/>
        <w:t>национальное</w:t>
      </w:r>
      <w:r w:rsidRPr="00AD30D8">
        <w:rPr>
          <w:sz w:val="24"/>
          <w:szCs w:val="24"/>
        </w:rPr>
        <w:tab/>
        <w:t>государство:</w:t>
      </w:r>
      <w:r w:rsidRPr="00AD30D8">
        <w:rPr>
          <w:sz w:val="24"/>
          <w:szCs w:val="24"/>
        </w:rPr>
        <w:tab/>
        <w:t>возникновение и</w:t>
      </w:r>
      <w:r w:rsidRPr="00AD30D8">
        <w:rPr>
          <w:sz w:val="24"/>
          <w:szCs w:val="24"/>
        </w:rPr>
        <w:tab/>
        <w:t>категория политической</w:t>
      </w:r>
      <w:r w:rsidRPr="00AD30D8">
        <w:rPr>
          <w:spacing w:val="-1"/>
          <w:sz w:val="24"/>
          <w:szCs w:val="24"/>
        </w:rPr>
        <w:t xml:space="preserve"> </w:t>
      </w:r>
      <w:r w:rsidRPr="00AD30D8">
        <w:rPr>
          <w:sz w:val="24"/>
          <w:szCs w:val="24"/>
        </w:rPr>
        <w:t>мысли</w:t>
      </w:r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</w:tabs>
        <w:jc w:val="both"/>
        <w:rPr>
          <w:sz w:val="24"/>
          <w:szCs w:val="24"/>
        </w:rPr>
      </w:pPr>
      <w:r w:rsidRPr="00AD30D8">
        <w:rPr>
          <w:sz w:val="24"/>
          <w:szCs w:val="24"/>
        </w:rPr>
        <w:t>Основные категории школы</w:t>
      </w:r>
      <w:r w:rsidRPr="00AD30D8">
        <w:rPr>
          <w:spacing w:val="-3"/>
          <w:sz w:val="24"/>
          <w:szCs w:val="24"/>
        </w:rPr>
        <w:t xml:space="preserve"> </w:t>
      </w:r>
      <w:r w:rsidRPr="00AD30D8">
        <w:rPr>
          <w:sz w:val="24"/>
          <w:szCs w:val="24"/>
        </w:rPr>
        <w:t>реализма</w:t>
      </w:r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</w:tabs>
        <w:spacing w:before="121"/>
        <w:jc w:val="both"/>
        <w:rPr>
          <w:sz w:val="24"/>
          <w:szCs w:val="24"/>
        </w:rPr>
      </w:pPr>
      <w:r w:rsidRPr="00AD30D8">
        <w:rPr>
          <w:sz w:val="24"/>
          <w:szCs w:val="24"/>
        </w:rPr>
        <w:t>Основные элементы концепции</w:t>
      </w:r>
      <w:r w:rsidRPr="00AD30D8">
        <w:rPr>
          <w:spacing w:val="-3"/>
          <w:sz w:val="24"/>
          <w:szCs w:val="24"/>
        </w:rPr>
        <w:t xml:space="preserve"> </w:t>
      </w:r>
      <w:r w:rsidRPr="00AD30D8">
        <w:rPr>
          <w:sz w:val="24"/>
          <w:szCs w:val="24"/>
        </w:rPr>
        <w:t>Т.Гоббса</w:t>
      </w:r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</w:tabs>
        <w:jc w:val="both"/>
        <w:rPr>
          <w:sz w:val="24"/>
          <w:szCs w:val="24"/>
        </w:rPr>
      </w:pPr>
      <w:r w:rsidRPr="00AD30D8">
        <w:rPr>
          <w:sz w:val="24"/>
          <w:szCs w:val="24"/>
        </w:rPr>
        <w:t>Взгляды и концепция Г.</w:t>
      </w:r>
      <w:r w:rsidRPr="00AD30D8">
        <w:rPr>
          <w:spacing w:val="-2"/>
          <w:sz w:val="24"/>
          <w:szCs w:val="24"/>
        </w:rPr>
        <w:t xml:space="preserve"> </w:t>
      </w:r>
      <w:proofErr w:type="spellStart"/>
      <w:r w:rsidRPr="00AD30D8">
        <w:rPr>
          <w:sz w:val="24"/>
          <w:szCs w:val="24"/>
        </w:rPr>
        <w:t>Гроция</w:t>
      </w:r>
      <w:proofErr w:type="spellEnd"/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</w:tabs>
        <w:jc w:val="both"/>
        <w:rPr>
          <w:sz w:val="24"/>
          <w:szCs w:val="24"/>
        </w:rPr>
      </w:pPr>
      <w:r w:rsidRPr="00AD30D8">
        <w:rPr>
          <w:sz w:val="24"/>
          <w:szCs w:val="24"/>
        </w:rPr>
        <w:t xml:space="preserve">Реалистическая концепция Х. </w:t>
      </w:r>
      <w:proofErr w:type="spellStart"/>
      <w:r w:rsidRPr="00AD30D8">
        <w:rPr>
          <w:sz w:val="24"/>
          <w:szCs w:val="24"/>
        </w:rPr>
        <w:t>Моргентау</w:t>
      </w:r>
      <w:proofErr w:type="spellEnd"/>
      <w:r w:rsidRPr="00AD30D8">
        <w:rPr>
          <w:sz w:val="24"/>
          <w:szCs w:val="24"/>
        </w:rPr>
        <w:t xml:space="preserve"> и понятие национального</w:t>
      </w:r>
      <w:r w:rsidRPr="00AD30D8">
        <w:rPr>
          <w:spacing w:val="-13"/>
          <w:sz w:val="24"/>
          <w:szCs w:val="24"/>
        </w:rPr>
        <w:t xml:space="preserve"> </w:t>
      </w:r>
      <w:r w:rsidRPr="00AD30D8">
        <w:rPr>
          <w:sz w:val="24"/>
          <w:szCs w:val="24"/>
        </w:rPr>
        <w:t>интереса</w:t>
      </w:r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</w:tabs>
        <w:spacing w:before="119"/>
        <w:jc w:val="both"/>
        <w:rPr>
          <w:sz w:val="24"/>
          <w:szCs w:val="24"/>
        </w:rPr>
      </w:pPr>
      <w:r w:rsidRPr="00AD30D8">
        <w:rPr>
          <w:sz w:val="24"/>
          <w:szCs w:val="24"/>
        </w:rPr>
        <w:t xml:space="preserve">Наследие Э. </w:t>
      </w:r>
      <w:proofErr w:type="spellStart"/>
      <w:r w:rsidRPr="00AD30D8">
        <w:rPr>
          <w:sz w:val="24"/>
          <w:szCs w:val="24"/>
        </w:rPr>
        <w:t>Карра</w:t>
      </w:r>
      <w:proofErr w:type="spellEnd"/>
      <w:r w:rsidRPr="00AD30D8">
        <w:rPr>
          <w:sz w:val="24"/>
          <w:szCs w:val="24"/>
        </w:rPr>
        <w:t xml:space="preserve"> и основы науки о международных</w:t>
      </w:r>
      <w:r w:rsidRPr="00AD30D8">
        <w:rPr>
          <w:spacing w:val="-7"/>
          <w:sz w:val="24"/>
          <w:szCs w:val="24"/>
        </w:rPr>
        <w:t xml:space="preserve"> </w:t>
      </w:r>
      <w:r w:rsidRPr="00AD30D8">
        <w:rPr>
          <w:sz w:val="24"/>
          <w:szCs w:val="24"/>
        </w:rPr>
        <w:t>отношениях</w:t>
      </w:r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</w:tabs>
        <w:spacing w:before="121"/>
        <w:jc w:val="both"/>
        <w:rPr>
          <w:sz w:val="24"/>
          <w:szCs w:val="24"/>
        </w:rPr>
      </w:pPr>
      <w:r w:rsidRPr="00AD30D8">
        <w:rPr>
          <w:sz w:val="24"/>
          <w:szCs w:val="24"/>
        </w:rPr>
        <w:t>Мораль и право в представлениях школы реалистов</w:t>
      </w:r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</w:tabs>
        <w:spacing w:before="90"/>
        <w:jc w:val="both"/>
        <w:rPr>
          <w:sz w:val="24"/>
          <w:szCs w:val="24"/>
        </w:rPr>
      </w:pPr>
      <w:r w:rsidRPr="00AD30D8">
        <w:rPr>
          <w:sz w:val="24"/>
          <w:szCs w:val="24"/>
        </w:rPr>
        <w:t>Понятие «силы» и вопрос о равновесии сил в реалистической</w:t>
      </w:r>
      <w:r w:rsidRPr="00AD30D8">
        <w:rPr>
          <w:spacing w:val="-12"/>
          <w:sz w:val="24"/>
          <w:szCs w:val="24"/>
        </w:rPr>
        <w:t xml:space="preserve"> </w:t>
      </w:r>
      <w:r w:rsidRPr="00AD30D8">
        <w:rPr>
          <w:sz w:val="24"/>
          <w:szCs w:val="24"/>
        </w:rPr>
        <w:t>традиции</w:t>
      </w:r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</w:tabs>
        <w:jc w:val="both"/>
        <w:rPr>
          <w:sz w:val="24"/>
          <w:szCs w:val="24"/>
        </w:rPr>
      </w:pPr>
      <w:r w:rsidRPr="00AD30D8">
        <w:rPr>
          <w:sz w:val="24"/>
          <w:szCs w:val="24"/>
        </w:rPr>
        <w:t>И.Кант и теория демократического мира</w:t>
      </w:r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</w:tabs>
        <w:jc w:val="both"/>
        <w:rPr>
          <w:sz w:val="24"/>
          <w:szCs w:val="24"/>
        </w:rPr>
      </w:pPr>
      <w:r w:rsidRPr="00AD30D8">
        <w:rPr>
          <w:sz w:val="24"/>
          <w:szCs w:val="24"/>
        </w:rPr>
        <w:t>Ж.Ж.Руссо и основы либеральной</w:t>
      </w:r>
      <w:r w:rsidRPr="00AD30D8">
        <w:rPr>
          <w:spacing w:val="-2"/>
          <w:sz w:val="24"/>
          <w:szCs w:val="24"/>
        </w:rPr>
        <w:t xml:space="preserve"> </w:t>
      </w:r>
      <w:r w:rsidRPr="00AD30D8">
        <w:rPr>
          <w:sz w:val="24"/>
          <w:szCs w:val="24"/>
        </w:rPr>
        <w:t>школы.</w:t>
      </w:r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  <w:tab w:val="left" w:pos="3408"/>
          <w:tab w:val="left" w:pos="4600"/>
          <w:tab w:val="left" w:pos="4957"/>
          <w:tab w:val="left" w:pos="5919"/>
          <w:tab w:val="left" w:pos="7072"/>
          <w:tab w:val="left" w:pos="7662"/>
          <w:tab w:val="left" w:pos="8410"/>
          <w:tab w:val="left" w:pos="8868"/>
          <w:tab w:val="left" w:pos="10349"/>
        </w:tabs>
        <w:ind w:right="186"/>
        <w:jc w:val="both"/>
        <w:rPr>
          <w:sz w:val="24"/>
          <w:szCs w:val="24"/>
        </w:rPr>
      </w:pPr>
      <w:r w:rsidRPr="00AD30D8">
        <w:rPr>
          <w:sz w:val="24"/>
          <w:szCs w:val="24"/>
        </w:rPr>
        <w:t>Либеральная</w:t>
      </w:r>
      <w:r w:rsidRPr="00AD30D8">
        <w:rPr>
          <w:sz w:val="24"/>
          <w:szCs w:val="24"/>
        </w:rPr>
        <w:tab/>
        <w:t>традици</w:t>
      </w:r>
      <w:r w:rsidR="0051667E" w:rsidRPr="00AD30D8">
        <w:rPr>
          <w:sz w:val="24"/>
          <w:szCs w:val="24"/>
        </w:rPr>
        <w:t>я</w:t>
      </w:r>
      <w:r w:rsidR="0051667E" w:rsidRPr="00AD30D8">
        <w:rPr>
          <w:sz w:val="24"/>
          <w:szCs w:val="24"/>
        </w:rPr>
        <w:tab/>
        <w:t>в</w:t>
      </w:r>
      <w:r w:rsidR="0051667E" w:rsidRPr="00AD30D8">
        <w:rPr>
          <w:sz w:val="24"/>
          <w:szCs w:val="24"/>
        </w:rPr>
        <w:tab/>
        <w:t>первой</w:t>
      </w:r>
      <w:r w:rsidR="0051667E" w:rsidRPr="00AD30D8">
        <w:rPr>
          <w:sz w:val="24"/>
          <w:szCs w:val="24"/>
        </w:rPr>
        <w:tab/>
        <w:t>четверти</w:t>
      </w:r>
      <w:r w:rsidR="0051667E" w:rsidRPr="00AD30D8">
        <w:rPr>
          <w:sz w:val="24"/>
          <w:szCs w:val="24"/>
        </w:rPr>
        <w:tab/>
        <w:t>XX</w:t>
      </w:r>
      <w:r w:rsidR="0051667E" w:rsidRPr="00AD30D8">
        <w:rPr>
          <w:sz w:val="24"/>
          <w:szCs w:val="24"/>
        </w:rPr>
        <w:tab/>
        <w:t>века,</w:t>
      </w:r>
      <w:r w:rsidR="0051667E" w:rsidRPr="00AD30D8">
        <w:rPr>
          <w:sz w:val="24"/>
          <w:szCs w:val="24"/>
        </w:rPr>
        <w:tab/>
        <w:t xml:space="preserve">ее </w:t>
      </w:r>
      <w:r w:rsidRPr="00AD30D8">
        <w:rPr>
          <w:sz w:val="24"/>
          <w:szCs w:val="24"/>
        </w:rPr>
        <w:t>проводники</w:t>
      </w:r>
      <w:r w:rsidRPr="00AD30D8">
        <w:rPr>
          <w:sz w:val="24"/>
          <w:szCs w:val="24"/>
        </w:rPr>
        <w:tab/>
        <w:t>и институциональное</w:t>
      </w:r>
      <w:r w:rsidRPr="00AD30D8">
        <w:rPr>
          <w:spacing w:val="-2"/>
          <w:sz w:val="24"/>
          <w:szCs w:val="24"/>
        </w:rPr>
        <w:t xml:space="preserve"> </w:t>
      </w:r>
      <w:r w:rsidRPr="00AD30D8">
        <w:rPr>
          <w:sz w:val="24"/>
          <w:szCs w:val="24"/>
        </w:rPr>
        <w:t>воплощение</w:t>
      </w:r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</w:tabs>
        <w:jc w:val="both"/>
        <w:rPr>
          <w:sz w:val="24"/>
          <w:szCs w:val="24"/>
        </w:rPr>
      </w:pPr>
      <w:r w:rsidRPr="00AD30D8">
        <w:rPr>
          <w:sz w:val="24"/>
          <w:szCs w:val="24"/>
        </w:rPr>
        <w:t>Происхождение и философские основы международного</w:t>
      </w:r>
      <w:r w:rsidRPr="00AD30D8">
        <w:rPr>
          <w:spacing w:val="-7"/>
          <w:sz w:val="24"/>
          <w:szCs w:val="24"/>
        </w:rPr>
        <w:t xml:space="preserve"> </w:t>
      </w:r>
      <w:r w:rsidRPr="00AD30D8">
        <w:rPr>
          <w:sz w:val="24"/>
          <w:szCs w:val="24"/>
        </w:rPr>
        <w:t>права</w:t>
      </w:r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</w:tabs>
        <w:jc w:val="both"/>
        <w:rPr>
          <w:sz w:val="24"/>
          <w:szCs w:val="24"/>
        </w:rPr>
      </w:pPr>
      <w:r w:rsidRPr="00AD30D8">
        <w:rPr>
          <w:sz w:val="24"/>
          <w:szCs w:val="24"/>
        </w:rPr>
        <w:t>Наследие Фукидида и возникновение науки о международных</w:t>
      </w:r>
      <w:r w:rsidRPr="00AD30D8">
        <w:rPr>
          <w:spacing w:val="-26"/>
          <w:sz w:val="24"/>
          <w:szCs w:val="24"/>
        </w:rPr>
        <w:t xml:space="preserve"> </w:t>
      </w:r>
      <w:r w:rsidRPr="00AD30D8">
        <w:rPr>
          <w:sz w:val="24"/>
          <w:szCs w:val="24"/>
        </w:rPr>
        <w:t>отношениях</w:t>
      </w:r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</w:tabs>
        <w:rPr>
          <w:sz w:val="24"/>
          <w:szCs w:val="24"/>
        </w:rPr>
      </w:pPr>
      <w:r w:rsidRPr="00AD30D8">
        <w:rPr>
          <w:sz w:val="24"/>
          <w:szCs w:val="24"/>
        </w:rPr>
        <w:t>«Английская школа» и ее вклад в развитие науки о международных</w:t>
      </w:r>
      <w:r w:rsidRPr="00AD30D8">
        <w:rPr>
          <w:spacing w:val="-34"/>
          <w:sz w:val="24"/>
          <w:szCs w:val="24"/>
        </w:rPr>
        <w:t xml:space="preserve"> </w:t>
      </w:r>
      <w:r w:rsidRPr="00AD30D8">
        <w:rPr>
          <w:sz w:val="24"/>
          <w:szCs w:val="24"/>
        </w:rPr>
        <w:t>отношениях</w:t>
      </w:r>
      <w:r w:rsidR="009D22CC" w:rsidRPr="00AD30D8">
        <w:rPr>
          <w:sz w:val="24"/>
          <w:szCs w:val="24"/>
        </w:rPr>
        <w:t>.</w:t>
      </w:r>
    </w:p>
    <w:p w:rsidR="009D22CC" w:rsidRPr="00AD30D8" w:rsidRDefault="009D22CC" w:rsidP="00AD30D8">
      <w:pPr>
        <w:pStyle w:val="a4"/>
        <w:numPr>
          <w:ilvl w:val="0"/>
          <w:numId w:val="5"/>
        </w:numPr>
        <w:spacing w:before="75"/>
        <w:ind w:right="879"/>
        <w:jc w:val="both"/>
      </w:pPr>
      <w:r w:rsidRPr="00AD30D8">
        <w:t xml:space="preserve">Развитие науки о международных отношениях в </w:t>
      </w:r>
      <w:proofErr w:type="spellStart"/>
      <w:r w:rsidRPr="00AD30D8">
        <w:t>межвоенный</w:t>
      </w:r>
      <w:proofErr w:type="spellEnd"/>
      <w:r w:rsidRPr="00AD30D8">
        <w:t xml:space="preserve"> период. Усиление идеалистического направления. Создание Лиги Наций. </w:t>
      </w:r>
    </w:p>
    <w:p w:rsidR="009D22CC" w:rsidRPr="00AD30D8" w:rsidRDefault="009D22CC" w:rsidP="00AD30D8">
      <w:pPr>
        <w:pStyle w:val="a4"/>
        <w:numPr>
          <w:ilvl w:val="0"/>
          <w:numId w:val="5"/>
        </w:numPr>
        <w:spacing w:before="75"/>
        <w:ind w:right="879"/>
      </w:pPr>
      <w:proofErr w:type="spellStart"/>
      <w:r w:rsidRPr="00AD30D8">
        <w:t>А.Бриан</w:t>
      </w:r>
      <w:proofErr w:type="spellEnd"/>
      <w:r w:rsidRPr="00AD30D8">
        <w:t xml:space="preserve"> о Европейском союзе. Доктрина </w:t>
      </w:r>
      <w:proofErr w:type="spellStart"/>
      <w:r w:rsidRPr="00AD30D8">
        <w:t>Стаймсона</w:t>
      </w:r>
      <w:proofErr w:type="spellEnd"/>
      <w:r w:rsidRPr="00AD30D8">
        <w:t xml:space="preserve">. Реализм в 30-е годы (Э. </w:t>
      </w:r>
      <w:proofErr w:type="spellStart"/>
      <w:r w:rsidRPr="00AD30D8">
        <w:t>Карр</w:t>
      </w:r>
      <w:proofErr w:type="spellEnd"/>
      <w:r w:rsidRPr="00AD30D8">
        <w:t>). Характеристика основных</w:t>
      </w:r>
      <w:r w:rsidRPr="00AD30D8">
        <w:rPr>
          <w:spacing w:val="-23"/>
        </w:rPr>
        <w:t xml:space="preserve"> </w:t>
      </w:r>
      <w:r w:rsidRPr="00AD30D8">
        <w:t>парадигм.</w:t>
      </w:r>
    </w:p>
    <w:p w:rsidR="009D22CC" w:rsidRPr="00AD30D8" w:rsidRDefault="009D22CC" w:rsidP="00AD30D8">
      <w:pPr>
        <w:pStyle w:val="a4"/>
        <w:numPr>
          <w:ilvl w:val="0"/>
          <w:numId w:val="5"/>
        </w:numPr>
        <w:spacing w:before="75"/>
        <w:ind w:right="879"/>
        <w:jc w:val="both"/>
      </w:pPr>
      <w:r w:rsidRPr="00AD30D8">
        <w:lastRenderedPageBreak/>
        <w:t>Особенности развития ТМО после</w:t>
      </w:r>
      <w:proofErr w:type="gramStart"/>
      <w:r w:rsidRPr="00AD30D8">
        <w:t xml:space="preserve"> В</w:t>
      </w:r>
      <w:proofErr w:type="gramEnd"/>
      <w:r w:rsidRPr="00AD30D8">
        <w:t>торой мировой</w:t>
      </w:r>
      <w:r w:rsidRPr="00AD30D8">
        <w:rPr>
          <w:spacing w:val="65"/>
        </w:rPr>
        <w:t xml:space="preserve"> </w:t>
      </w:r>
      <w:r w:rsidRPr="00AD30D8">
        <w:t>войны. Попытки создания общей теории международных отношений.</w:t>
      </w:r>
    </w:p>
    <w:p w:rsidR="009D22CC" w:rsidRPr="00AD30D8" w:rsidRDefault="009D22CC" w:rsidP="00AD30D8">
      <w:pPr>
        <w:pStyle w:val="a4"/>
        <w:numPr>
          <w:ilvl w:val="0"/>
          <w:numId w:val="5"/>
        </w:numPr>
        <w:ind w:right="878"/>
        <w:jc w:val="both"/>
      </w:pPr>
      <w:r w:rsidRPr="00AD30D8">
        <w:t xml:space="preserve">Теория политического реализма. </w:t>
      </w:r>
      <w:proofErr w:type="spellStart"/>
      <w:r w:rsidRPr="00AD30D8">
        <w:t>Г.Моргентау</w:t>
      </w:r>
      <w:proofErr w:type="spellEnd"/>
      <w:r w:rsidRPr="00AD30D8">
        <w:t xml:space="preserve"> и его концепция. Школа политического реализма о сути международной политики. </w:t>
      </w:r>
    </w:p>
    <w:p w:rsidR="009D22CC" w:rsidRPr="00AD30D8" w:rsidRDefault="009D22CC" w:rsidP="00AD30D8">
      <w:pPr>
        <w:pStyle w:val="a4"/>
        <w:numPr>
          <w:ilvl w:val="0"/>
          <w:numId w:val="5"/>
        </w:numPr>
        <w:ind w:right="878"/>
        <w:jc w:val="both"/>
      </w:pPr>
      <w:r w:rsidRPr="00AD30D8">
        <w:t xml:space="preserve">Разработка концепции «национального интереса»; </w:t>
      </w:r>
      <w:proofErr w:type="gramStart"/>
      <w:r w:rsidRPr="00AD30D8">
        <w:t>абсолютный</w:t>
      </w:r>
      <w:proofErr w:type="gramEnd"/>
      <w:r w:rsidRPr="00AD30D8">
        <w:t xml:space="preserve"> и переменные элементы национального интереса. </w:t>
      </w:r>
    </w:p>
    <w:p w:rsidR="009D22CC" w:rsidRPr="00AD30D8" w:rsidRDefault="009D22CC" w:rsidP="00AD30D8">
      <w:pPr>
        <w:pStyle w:val="a4"/>
        <w:numPr>
          <w:ilvl w:val="0"/>
          <w:numId w:val="5"/>
        </w:numPr>
        <w:ind w:right="878"/>
        <w:jc w:val="both"/>
      </w:pPr>
      <w:r w:rsidRPr="00AD30D8">
        <w:t>Школа политического реализма о балансе сил. Проблема соотношения политики и морали у политических</w:t>
      </w:r>
      <w:r w:rsidRPr="00AD30D8">
        <w:rPr>
          <w:spacing w:val="-11"/>
        </w:rPr>
        <w:t xml:space="preserve"> </w:t>
      </w:r>
      <w:r w:rsidRPr="00AD30D8">
        <w:t>реалистов.</w:t>
      </w:r>
    </w:p>
    <w:p w:rsidR="009D22CC" w:rsidRPr="00AD30D8" w:rsidRDefault="009D22CC" w:rsidP="00AD30D8">
      <w:pPr>
        <w:pStyle w:val="a4"/>
        <w:numPr>
          <w:ilvl w:val="0"/>
          <w:numId w:val="5"/>
        </w:numPr>
        <w:ind w:right="878"/>
        <w:jc w:val="both"/>
      </w:pPr>
      <w:r w:rsidRPr="00AD30D8">
        <w:t>Неореализм.</w:t>
      </w:r>
      <w:r w:rsidRPr="00AD30D8">
        <w:tab/>
      </w:r>
      <w:proofErr w:type="spellStart"/>
      <w:r w:rsidRPr="00AD30D8">
        <w:t>К.Уолц</w:t>
      </w:r>
      <w:proofErr w:type="spellEnd"/>
      <w:r w:rsidRPr="00AD30D8">
        <w:tab/>
        <w:t>о</w:t>
      </w:r>
      <w:r w:rsidRPr="00AD30D8">
        <w:tab/>
        <w:t>роли</w:t>
      </w:r>
      <w:r w:rsidRPr="00AD30D8">
        <w:tab/>
        <w:t>структурного</w:t>
      </w:r>
      <w:r w:rsidRPr="00AD30D8">
        <w:tab/>
        <w:t>фактора.</w:t>
      </w:r>
    </w:p>
    <w:p w:rsidR="009D22CC" w:rsidRPr="00AD30D8" w:rsidRDefault="009D22CC" w:rsidP="00AD30D8">
      <w:pPr>
        <w:pStyle w:val="a4"/>
        <w:numPr>
          <w:ilvl w:val="0"/>
          <w:numId w:val="5"/>
        </w:numPr>
        <w:jc w:val="both"/>
      </w:pPr>
      <w:proofErr w:type="spellStart"/>
      <w:r w:rsidRPr="00AD30D8">
        <w:t>Постклассическая</w:t>
      </w:r>
      <w:proofErr w:type="spellEnd"/>
      <w:r w:rsidRPr="00AD30D8">
        <w:t xml:space="preserve"> версия реализма. </w:t>
      </w:r>
      <w:proofErr w:type="spellStart"/>
      <w:r w:rsidRPr="00AD30D8">
        <w:t>С.Хантингтон</w:t>
      </w:r>
      <w:proofErr w:type="spellEnd"/>
      <w:r w:rsidRPr="00AD30D8">
        <w:t>.</w:t>
      </w:r>
    </w:p>
    <w:p w:rsidR="009D22CC" w:rsidRPr="00AD30D8" w:rsidRDefault="009D22CC" w:rsidP="00AD30D8">
      <w:pPr>
        <w:pStyle w:val="a4"/>
        <w:numPr>
          <w:ilvl w:val="0"/>
          <w:numId w:val="5"/>
        </w:numPr>
        <w:ind w:right="880"/>
        <w:jc w:val="both"/>
      </w:pPr>
      <w:r w:rsidRPr="00AD30D8">
        <w:t>Формирование модернистских направлений в ТМО. Системный подход М.Каплана. Теория игр. «Дилемма безопасности».</w:t>
      </w:r>
    </w:p>
    <w:p w:rsidR="009D22CC" w:rsidRPr="00AD30D8" w:rsidRDefault="009D22CC" w:rsidP="00AD30D8">
      <w:pPr>
        <w:pStyle w:val="a4"/>
        <w:numPr>
          <w:ilvl w:val="0"/>
          <w:numId w:val="5"/>
        </w:numPr>
        <w:spacing w:before="1"/>
        <w:ind w:right="878"/>
        <w:jc w:val="both"/>
      </w:pPr>
      <w:r w:rsidRPr="00AD30D8">
        <w:t xml:space="preserve">Социологическое направление в исследовании международных отношений. Историческая социология международных отношений (Р.Арон, </w:t>
      </w:r>
      <w:proofErr w:type="spellStart"/>
      <w:r w:rsidRPr="00AD30D8">
        <w:t>Г.Бутуль</w:t>
      </w:r>
      <w:proofErr w:type="spellEnd"/>
      <w:r w:rsidRPr="00AD30D8">
        <w:t xml:space="preserve">). </w:t>
      </w:r>
    </w:p>
    <w:p w:rsidR="009D22CC" w:rsidRPr="00AD30D8" w:rsidRDefault="009D22CC" w:rsidP="00AD30D8">
      <w:pPr>
        <w:pStyle w:val="a4"/>
        <w:numPr>
          <w:ilvl w:val="0"/>
          <w:numId w:val="5"/>
        </w:numPr>
        <w:spacing w:before="1"/>
        <w:ind w:right="878"/>
        <w:jc w:val="both"/>
      </w:pPr>
      <w:r w:rsidRPr="00AD30D8">
        <w:t>Концепция международного общества (британская</w:t>
      </w:r>
      <w:r w:rsidRPr="00AD30D8">
        <w:rPr>
          <w:spacing w:val="-4"/>
        </w:rPr>
        <w:t xml:space="preserve"> </w:t>
      </w:r>
      <w:r w:rsidRPr="00AD30D8">
        <w:t>школа).</w:t>
      </w:r>
    </w:p>
    <w:p w:rsidR="009D22CC" w:rsidRPr="00AD30D8" w:rsidRDefault="009D22CC" w:rsidP="00AD30D8">
      <w:pPr>
        <w:pStyle w:val="a4"/>
        <w:numPr>
          <w:ilvl w:val="0"/>
          <w:numId w:val="5"/>
        </w:numPr>
        <w:ind w:right="879"/>
        <w:jc w:val="both"/>
      </w:pPr>
      <w:r w:rsidRPr="00AD30D8">
        <w:t xml:space="preserve">Возвращение идеализма в ТМО в 60 гг. ХХ века. Основные положения либерально-идеалистической парадигмы. </w:t>
      </w:r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</w:tabs>
        <w:jc w:val="both"/>
        <w:rPr>
          <w:sz w:val="24"/>
          <w:szCs w:val="24"/>
        </w:rPr>
      </w:pPr>
      <w:r w:rsidRPr="00AD30D8">
        <w:rPr>
          <w:sz w:val="24"/>
          <w:szCs w:val="24"/>
        </w:rPr>
        <w:t>Основная «триада» науки о международных отношениях: главные</w:t>
      </w:r>
      <w:r w:rsidRPr="00AD30D8">
        <w:rPr>
          <w:spacing w:val="-12"/>
          <w:sz w:val="24"/>
          <w:szCs w:val="24"/>
        </w:rPr>
        <w:t xml:space="preserve"> </w:t>
      </w:r>
      <w:r w:rsidRPr="00AD30D8">
        <w:rPr>
          <w:sz w:val="24"/>
          <w:szCs w:val="24"/>
        </w:rPr>
        <w:t>принципы</w:t>
      </w:r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</w:tabs>
        <w:spacing w:before="117"/>
        <w:jc w:val="both"/>
        <w:rPr>
          <w:sz w:val="24"/>
          <w:szCs w:val="24"/>
        </w:rPr>
      </w:pPr>
      <w:r w:rsidRPr="00AD30D8">
        <w:rPr>
          <w:sz w:val="24"/>
          <w:szCs w:val="24"/>
        </w:rPr>
        <w:t xml:space="preserve">Неореалистическая концепция К. </w:t>
      </w:r>
      <w:proofErr w:type="spellStart"/>
      <w:r w:rsidRPr="00AD30D8">
        <w:rPr>
          <w:sz w:val="24"/>
          <w:szCs w:val="24"/>
        </w:rPr>
        <w:t>Уолтца</w:t>
      </w:r>
      <w:proofErr w:type="spellEnd"/>
      <w:r w:rsidRPr="00AD30D8">
        <w:rPr>
          <w:sz w:val="24"/>
          <w:szCs w:val="24"/>
        </w:rPr>
        <w:t xml:space="preserve"> и основы структурного</w:t>
      </w:r>
      <w:r w:rsidRPr="00AD30D8">
        <w:rPr>
          <w:spacing w:val="-6"/>
          <w:sz w:val="24"/>
          <w:szCs w:val="24"/>
        </w:rPr>
        <w:t xml:space="preserve"> </w:t>
      </w:r>
      <w:r w:rsidRPr="00AD30D8">
        <w:rPr>
          <w:sz w:val="24"/>
          <w:szCs w:val="24"/>
        </w:rPr>
        <w:t>подхода</w:t>
      </w:r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  <w:tab w:val="left" w:pos="2924"/>
          <w:tab w:val="left" w:pos="3996"/>
          <w:tab w:val="left" w:pos="4332"/>
          <w:tab w:val="left" w:pos="5063"/>
          <w:tab w:val="left" w:pos="5974"/>
          <w:tab w:val="left" w:pos="7821"/>
          <w:tab w:val="left" w:pos="8306"/>
          <w:tab w:val="left" w:pos="9448"/>
          <w:tab w:val="left" w:pos="9769"/>
        </w:tabs>
        <w:spacing w:before="121"/>
        <w:ind w:right="188"/>
        <w:jc w:val="both"/>
        <w:rPr>
          <w:sz w:val="24"/>
          <w:szCs w:val="24"/>
        </w:rPr>
      </w:pPr>
      <w:r w:rsidRPr="00AD30D8">
        <w:rPr>
          <w:sz w:val="24"/>
          <w:szCs w:val="24"/>
        </w:rPr>
        <w:t>Понятие</w:t>
      </w:r>
      <w:r w:rsidRPr="00AD30D8">
        <w:rPr>
          <w:sz w:val="24"/>
          <w:szCs w:val="24"/>
        </w:rPr>
        <w:tab/>
        <w:t>системы</w:t>
      </w:r>
      <w:r w:rsidRPr="00AD30D8">
        <w:rPr>
          <w:sz w:val="24"/>
          <w:szCs w:val="24"/>
        </w:rPr>
        <w:tab/>
        <w:t>и</w:t>
      </w:r>
      <w:r w:rsidRPr="00AD30D8">
        <w:rPr>
          <w:sz w:val="24"/>
          <w:szCs w:val="24"/>
        </w:rPr>
        <w:tab/>
        <w:t>типы</w:t>
      </w:r>
      <w:r w:rsidRPr="00AD30D8">
        <w:rPr>
          <w:sz w:val="24"/>
          <w:szCs w:val="24"/>
        </w:rPr>
        <w:tab/>
        <w:t>систем</w:t>
      </w:r>
      <w:r w:rsidRPr="00AD30D8">
        <w:rPr>
          <w:sz w:val="24"/>
          <w:szCs w:val="24"/>
        </w:rPr>
        <w:tab/>
        <w:t>(классификация</w:t>
      </w:r>
      <w:r w:rsidRPr="00AD30D8">
        <w:rPr>
          <w:sz w:val="24"/>
          <w:szCs w:val="24"/>
        </w:rPr>
        <w:tab/>
        <w:t>М.</w:t>
      </w:r>
      <w:r w:rsidRPr="00AD30D8">
        <w:rPr>
          <w:sz w:val="24"/>
          <w:szCs w:val="24"/>
        </w:rPr>
        <w:tab/>
        <w:t>Каплана)</w:t>
      </w:r>
      <w:r w:rsidRPr="00AD30D8">
        <w:rPr>
          <w:sz w:val="24"/>
          <w:szCs w:val="24"/>
        </w:rPr>
        <w:tab/>
        <w:t>в</w:t>
      </w:r>
      <w:r w:rsidRPr="00AD30D8">
        <w:rPr>
          <w:sz w:val="24"/>
          <w:szCs w:val="24"/>
        </w:rPr>
        <w:tab/>
        <w:t>теории неореализма</w:t>
      </w:r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</w:tabs>
        <w:ind w:right="186"/>
        <w:jc w:val="both"/>
        <w:rPr>
          <w:sz w:val="24"/>
          <w:szCs w:val="24"/>
        </w:rPr>
      </w:pPr>
      <w:r w:rsidRPr="00AD30D8">
        <w:rPr>
          <w:sz w:val="24"/>
          <w:szCs w:val="24"/>
        </w:rPr>
        <w:t>Трансформация либеральной традиции во второй половине XX века. Основные авторы</w:t>
      </w:r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</w:tabs>
        <w:jc w:val="both"/>
        <w:rPr>
          <w:sz w:val="24"/>
          <w:szCs w:val="24"/>
        </w:rPr>
      </w:pPr>
      <w:proofErr w:type="gramStart"/>
      <w:r w:rsidRPr="00AD30D8">
        <w:rPr>
          <w:sz w:val="24"/>
          <w:szCs w:val="24"/>
        </w:rPr>
        <w:t>Либеральный</w:t>
      </w:r>
      <w:proofErr w:type="gramEnd"/>
      <w:r w:rsidRPr="00AD30D8">
        <w:rPr>
          <w:sz w:val="24"/>
          <w:szCs w:val="24"/>
        </w:rPr>
        <w:t xml:space="preserve"> </w:t>
      </w:r>
      <w:proofErr w:type="spellStart"/>
      <w:r w:rsidRPr="00AD30D8">
        <w:rPr>
          <w:sz w:val="24"/>
          <w:szCs w:val="24"/>
        </w:rPr>
        <w:t>институционализм</w:t>
      </w:r>
      <w:proofErr w:type="spellEnd"/>
      <w:r w:rsidRPr="00AD30D8">
        <w:rPr>
          <w:sz w:val="24"/>
          <w:szCs w:val="24"/>
        </w:rPr>
        <w:t xml:space="preserve"> и теория</w:t>
      </w:r>
      <w:r w:rsidRPr="00AD30D8">
        <w:rPr>
          <w:spacing w:val="-5"/>
          <w:sz w:val="24"/>
          <w:szCs w:val="24"/>
        </w:rPr>
        <w:t xml:space="preserve"> </w:t>
      </w:r>
      <w:r w:rsidRPr="00AD30D8">
        <w:rPr>
          <w:sz w:val="24"/>
          <w:szCs w:val="24"/>
        </w:rPr>
        <w:t>взаимозависимости</w:t>
      </w:r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</w:tabs>
        <w:jc w:val="both"/>
        <w:rPr>
          <w:sz w:val="24"/>
          <w:szCs w:val="24"/>
        </w:rPr>
      </w:pPr>
      <w:r w:rsidRPr="00AD30D8">
        <w:rPr>
          <w:sz w:val="24"/>
          <w:szCs w:val="24"/>
        </w:rPr>
        <w:t>С. Краснер и основные положения теории</w:t>
      </w:r>
      <w:r w:rsidRPr="00AD30D8">
        <w:rPr>
          <w:spacing w:val="-3"/>
          <w:sz w:val="24"/>
          <w:szCs w:val="24"/>
        </w:rPr>
        <w:t xml:space="preserve"> </w:t>
      </w:r>
      <w:r w:rsidRPr="00AD30D8">
        <w:rPr>
          <w:sz w:val="24"/>
          <w:szCs w:val="24"/>
        </w:rPr>
        <w:t>режимов</w:t>
      </w:r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</w:tabs>
        <w:jc w:val="both"/>
        <w:rPr>
          <w:sz w:val="24"/>
          <w:szCs w:val="24"/>
        </w:rPr>
      </w:pPr>
      <w:r w:rsidRPr="00AD30D8">
        <w:rPr>
          <w:sz w:val="24"/>
          <w:szCs w:val="24"/>
        </w:rPr>
        <w:t>Геополитические подходы к анализу международных</w:t>
      </w:r>
      <w:r w:rsidRPr="00AD30D8">
        <w:rPr>
          <w:spacing w:val="-10"/>
          <w:sz w:val="24"/>
          <w:szCs w:val="24"/>
        </w:rPr>
        <w:t xml:space="preserve"> </w:t>
      </w:r>
      <w:r w:rsidRPr="00AD30D8">
        <w:rPr>
          <w:sz w:val="24"/>
          <w:szCs w:val="24"/>
        </w:rPr>
        <w:t>отношений</w:t>
      </w:r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</w:tabs>
        <w:jc w:val="both"/>
        <w:rPr>
          <w:sz w:val="24"/>
          <w:szCs w:val="24"/>
        </w:rPr>
      </w:pPr>
      <w:r w:rsidRPr="00AD30D8">
        <w:rPr>
          <w:sz w:val="24"/>
          <w:szCs w:val="24"/>
        </w:rPr>
        <w:t>Критические теории:</w:t>
      </w:r>
      <w:r w:rsidRPr="00AD30D8">
        <w:rPr>
          <w:spacing w:val="-2"/>
          <w:sz w:val="24"/>
          <w:szCs w:val="24"/>
        </w:rPr>
        <w:t xml:space="preserve"> </w:t>
      </w:r>
      <w:r w:rsidRPr="00AD30D8">
        <w:rPr>
          <w:sz w:val="24"/>
          <w:szCs w:val="24"/>
        </w:rPr>
        <w:t>марксизм</w:t>
      </w:r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</w:tabs>
        <w:jc w:val="both"/>
        <w:rPr>
          <w:sz w:val="24"/>
          <w:szCs w:val="24"/>
        </w:rPr>
      </w:pPr>
      <w:r w:rsidRPr="00AD30D8">
        <w:rPr>
          <w:sz w:val="24"/>
          <w:szCs w:val="24"/>
        </w:rPr>
        <w:t>Критические теории:</w:t>
      </w:r>
      <w:r w:rsidRPr="00AD30D8">
        <w:rPr>
          <w:spacing w:val="-2"/>
          <w:sz w:val="24"/>
          <w:szCs w:val="24"/>
        </w:rPr>
        <w:t xml:space="preserve"> </w:t>
      </w:r>
      <w:r w:rsidRPr="00AD30D8">
        <w:rPr>
          <w:sz w:val="24"/>
          <w:szCs w:val="24"/>
        </w:rPr>
        <w:t>конструктивизм</w:t>
      </w:r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</w:tabs>
        <w:jc w:val="both"/>
        <w:rPr>
          <w:sz w:val="24"/>
          <w:szCs w:val="24"/>
        </w:rPr>
      </w:pPr>
      <w:r w:rsidRPr="00AD30D8">
        <w:rPr>
          <w:sz w:val="24"/>
          <w:szCs w:val="24"/>
        </w:rPr>
        <w:t>Теория империализма В.Ленина, ее происхождение и исторический</w:t>
      </w:r>
      <w:r w:rsidRPr="00AD30D8">
        <w:rPr>
          <w:spacing w:val="-12"/>
          <w:sz w:val="24"/>
          <w:szCs w:val="24"/>
        </w:rPr>
        <w:t xml:space="preserve"> </w:t>
      </w:r>
      <w:r w:rsidRPr="00AD30D8">
        <w:rPr>
          <w:sz w:val="24"/>
          <w:szCs w:val="24"/>
        </w:rPr>
        <w:t>контекст</w:t>
      </w:r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</w:tabs>
        <w:spacing w:before="121"/>
        <w:jc w:val="both"/>
        <w:rPr>
          <w:sz w:val="24"/>
          <w:szCs w:val="24"/>
        </w:rPr>
      </w:pPr>
      <w:r w:rsidRPr="00AD30D8">
        <w:rPr>
          <w:sz w:val="24"/>
          <w:szCs w:val="24"/>
        </w:rPr>
        <w:t xml:space="preserve">И. </w:t>
      </w:r>
      <w:proofErr w:type="spellStart"/>
      <w:r w:rsidRPr="00AD30D8">
        <w:rPr>
          <w:sz w:val="24"/>
          <w:szCs w:val="24"/>
        </w:rPr>
        <w:t>Валлерстайн</w:t>
      </w:r>
      <w:proofErr w:type="spellEnd"/>
      <w:r w:rsidRPr="00AD30D8">
        <w:rPr>
          <w:sz w:val="24"/>
          <w:szCs w:val="24"/>
        </w:rPr>
        <w:t xml:space="preserve"> и концепция</w:t>
      </w:r>
      <w:r w:rsidRPr="00AD30D8">
        <w:rPr>
          <w:spacing w:val="-2"/>
          <w:sz w:val="24"/>
          <w:szCs w:val="24"/>
        </w:rPr>
        <w:t xml:space="preserve"> </w:t>
      </w:r>
      <w:proofErr w:type="spellStart"/>
      <w:r w:rsidRPr="00AD30D8">
        <w:rPr>
          <w:sz w:val="24"/>
          <w:szCs w:val="24"/>
        </w:rPr>
        <w:t>миросистемы</w:t>
      </w:r>
      <w:proofErr w:type="spellEnd"/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</w:tabs>
        <w:jc w:val="both"/>
        <w:rPr>
          <w:sz w:val="24"/>
          <w:szCs w:val="24"/>
        </w:rPr>
      </w:pPr>
      <w:r w:rsidRPr="00AD30D8">
        <w:rPr>
          <w:sz w:val="24"/>
          <w:szCs w:val="24"/>
        </w:rPr>
        <w:t>Проблема участников и «</w:t>
      </w:r>
      <w:proofErr w:type="spellStart"/>
      <w:r w:rsidRPr="00AD30D8">
        <w:rPr>
          <w:sz w:val="24"/>
          <w:szCs w:val="24"/>
        </w:rPr>
        <w:t>акторов</w:t>
      </w:r>
      <w:proofErr w:type="spellEnd"/>
      <w:r w:rsidRPr="00AD30D8">
        <w:rPr>
          <w:sz w:val="24"/>
          <w:szCs w:val="24"/>
        </w:rPr>
        <w:t>» в науке о международных</w:t>
      </w:r>
      <w:r w:rsidRPr="00AD30D8">
        <w:rPr>
          <w:spacing w:val="-8"/>
          <w:sz w:val="24"/>
          <w:szCs w:val="24"/>
        </w:rPr>
        <w:t xml:space="preserve"> </w:t>
      </w:r>
      <w:r w:rsidRPr="00AD30D8">
        <w:rPr>
          <w:sz w:val="24"/>
          <w:szCs w:val="24"/>
        </w:rPr>
        <w:t>отношениях</w:t>
      </w:r>
    </w:p>
    <w:p w:rsidR="0060421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</w:tabs>
        <w:ind w:right="188"/>
        <w:jc w:val="both"/>
        <w:rPr>
          <w:sz w:val="24"/>
          <w:szCs w:val="24"/>
        </w:rPr>
      </w:pPr>
      <w:r w:rsidRPr="00AD30D8">
        <w:rPr>
          <w:sz w:val="24"/>
          <w:szCs w:val="24"/>
        </w:rPr>
        <w:t>Современные вызовы суверенному государству в сравнении с периодом начала Нового</w:t>
      </w:r>
      <w:r w:rsidRPr="00AD30D8">
        <w:rPr>
          <w:spacing w:val="-1"/>
          <w:sz w:val="24"/>
          <w:szCs w:val="24"/>
        </w:rPr>
        <w:t xml:space="preserve"> </w:t>
      </w:r>
      <w:r w:rsidRPr="00AD30D8">
        <w:rPr>
          <w:sz w:val="24"/>
          <w:szCs w:val="24"/>
        </w:rPr>
        <w:t>времени</w:t>
      </w:r>
      <w:r w:rsidR="0060421D" w:rsidRPr="00AD30D8">
        <w:rPr>
          <w:sz w:val="24"/>
          <w:szCs w:val="24"/>
        </w:rPr>
        <w:t>.</w:t>
      </w:r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</w:tabs>
        <w:jc w:val="both"/>
        <w:rPr>
          <w:sz w:val="24"/>
          <w:szCs w:val="24"/>
        </w:rPr>
      </w:pPr>
      <w:r w:rsidRPr="00AD30D8">
        <w:rPr>
          <w:sz w:val="24"/>
          <w:szCs w:val="24"/>
        </w:rPr>
        <w:t>Современное международное право: основные принципы и</w:t>
      </w:r>
      <w:r w:rsidRPr="00AD30D8">
        <w:rPr>
          <w:spacing w:val="-11"/>
          <w:sz w:val="24"/>
          <w:szCs w:val="24"/>
        </w:rPr>
        <w:t xml:space="preserve"> </w:t>
      </w:r>
      <w:r w:rsidRPr="00AD30D8">
        <w:rPr>
          <w:sz w:val="24"/>
          <w:szCs w:val="24"/>
        </w:rPr>
        <w:t>противоречия</w:t>
      </w:r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</w:tabs>
        <w:ind w:right="188"/>
        <w:jc w:val="both"/>
        <w:rPr>
          <w:sz w:val="24"/>
          <w:szCs w:val="24"/>
        </w:rPr>
      </w:pPr>
      <w:r w:rsidRPr="00AD30D8">
        <w:rPr>
          <w:sz w:val="24"/>
          <w:szCs w:val="24"/>
        </w:rPr>
        <w:t>Понятие и концепция безопасности: ее место в основных школах науки о международных отношениях</w:t>
      </w:r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</w:tabs>
        <w:jc w:val="both"/>
        <w:rPr>
          <w:sz w:val="24"/>
          <w:szCs w:val="24"/>
        </w:rPr>
      </w:pPr>
      <w:r w:rsidRPr="00AD30D8">
        <w:rPr>
          <w:sz w:val="24"/>
          <w:szCs w:val="24"/>
        </w:rPr>
        <w:t>Понятие и типы конфликтов. Война в теории международных</w:t>
      </w:r>
      <w:r w:rsidRPr="00AD30D8">
        <w:rPr>
          <w:spacing w:val="-22"/>
          <w:sz w:val="24"/>
          <w:szCs w:val="24"/>
        </w:rPr>
        <w:t xml:space="preserve"> </w:t>
      </w:r>
      <w:r w:rsidRPr="00AD30D8">
        <w:rPr>
          <w:sz w:val="24"/>
          <w:szCs w:val="24"/>
        </w:rPr>
        <w:t>отношений</w:t>
      </w:r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  <w:tab w:val="left" w:pos="3446"/>
          <w:tab w:val="left" w:pos="4909"/>
          <w:tab w:val="left" w:pos="5321"/>
          <w:tab w:val="left" w:pos="6159"/>
          <w:tab w:val="left" w:pos="7724"/>
          <w:tab w:val="left" w:pos="8156"/>
          <w:tab w:val="left" w:pos="9773"/>
        </w:tabs>
        <w:ind w:right="187"/>
        <w:jc w:val="both"/>
        <w:rPr>
          <w:sz w:val="24"/>
          <w:szCs w:val="24"/>
        </w:rPr>
      </w:pPr>
      <w:r w:rsidRPr="00AD30D8">
        <w:rPr>
          <w:sz w:val="24"/>
          <w:szCs w:val="24"/>
        </w:rPr>
        <w:t>Европейская</w:t>
      </w:r>
      <w:r w:rsidRPr="00AD30D8">
        <w:rPr>
          <w:sz w:val="24"/>
          <w:szCs w:val="24"/>
        </w:rPr>
        <w:tab/>
        <w:t>и</w:t>
      </w:r>
      <w:r w:rsidR="0051667E" w:rsidRPr="00AD30D8">
        <w:rPr>
          <w:sz w:val="24"/>
          <w:szCs w:val="24"/>
        </w:rPr>
        <w:t>нтеграция</w:t>
      </w:r>
      <w:r w:rsidR="0051667E" w:rsidRPr="00AD30D8">
        <w:rPr>
          <w:sz w:val="24"/>
          <w:szCs w:val="24"/>
        </w:rPr>
        <w:tab/>
        <w:t>в</w:t>
      </w:r>
      <w:r w:rsidR="0051667E" w:rsidRPr="00AD30D8">
        <w:rPr>
          <w:sz w:val="24"/>
          <w:szCs w:val="24"/>
        </w:rPr>
        <w:tab/>
        <w:t>свете</w:t>
      </w:r>
      <w:r w:rsidR="0051667E" w:rsidRPr="00AD30D8">
        <w:rPr>
          <w:sz w:val="24"/>
          <w:szCs w:val="24"/>
        </w:rPr>
        <w:tab/>
      </w:r>
      <w:proofErr w:type="spellStart"/>
      <w:r w:rsidR="0051667E" w:rsidRPr="00AD30D8">
        <w:rPr>
          <w:sz w:val="24"/>
          <w:szCs w:val="24"/>
        </w:rPr>
        <w:t>реалистской</w:t>
      </w:r>
      <w:proofErr w:type="spellEnd"/>
      <w:r w:rsidR="0051667E" w:rsidRPr="00AD30D8">
        <w:rPr>
          <w:sz w:val="24"/>
          <w:szCs w:val="24"/>
        </w:rPr>
        <w:tab/>
        <w:t xml:space="preserve">и </w:t>
      </w:r>
      <w:proofErr w:type="gramStart"/>
      <w:r w:rsidRPr="00AD30D8">
        <w:rPr>
          <w:sz w:val="24"/>
          <w:szCs w:val="24"/>
        </w:rPr>
        <w:t>либеральной</w:t>
      </w:r>
      <w:proofErr w:type="gramEnd"/>
      <w:r w:rsidRPr="00AD30D8">
        <w:rPr>
          <w:sz w:val="24"/>
          <w:szCs w:val="24"/>
        </w:rPr>
        <w:tab/>
      </w:r>
      <w:r w:rsidRPr="00AD30D8">
        <w:rPr>
          <w:spacing w:val="-1"/>
          <w:sz w:val="24"/>
          <w:szCs w:val="24"/>
        </w:rPr>
        <w:t xml:space="preserve">теорий </w:t>
      </w:r>
      <w:r w:rsidRPr="00AD30D8">
        <w:rPr>
          <w:sz w:val="24"/>
          <w:szCs w:val="24"/>
        </w:rPr>
        <w:t>международных отношений</w:t>
      </w:r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</w:tabs>
        <w:ind w:right="187"/>
        <w:jc w:val="both"/>
        <w:rPr>
          <w:sz w:val="24"/>
          <w:szCs w:val="24"/>
        </w:rPr>
      </w:pPr>
      <w:r w:rsidRPr="00AD30D8">
        <w:rPr>
          <w:sz w:val="24"/>
          <w:szCs w:val="24"/>
        </w:rPr>
        <w:t xml:space="preserve">Классические объяснения интеграционных процессов в Европе: федерализм и </w:t>
      </w:r>
      <w:proofErr w:type="spellStart"/>
      <w:r w:rsidRPr="00AD30D8">
        <w:rPr>
          <w:sz w:val="24"/>
          <w:szCs w:val="24"/>
        </w:rPr>
        <w:lastRenderedPageBreak/>
        <w:t>неофункционализм</w:t>
      </w:r>
      <w:proofErr w:type="spellEnd"/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</w:tabs>
        <w:spacing w:before="121"/>
        <w:jc w:val="both"/>
        <w:rPr>
          <w:sz w:val="24"/>
          <w:szCs w:val="24"/>
        </w:rPr>
      </w:pPr>
      <w:r w:rsidRPr="00AD30D8">
        <w:rPr>
          <w:sz w:val="24"/>
          <w:szCs w:val="24"/>
        </w:rPr>
        <w:t>Европейский союз как подсистема международных</w:t>
      </w:r>
      <w:r w:rsidRPr="00AD30D8">
        <w:rPr>
          <w:spacing w:val="-4"/>
          <w:sz w:val="24"/>
          <w:szCs w:val="24"/>
        </w:rPr>
        <w:t xml:space="preserve"> </w:t>
      </w:r>
      <w:r w:rsidRPr="00AD30D8">
        <w:rPr>
          <w:sz w:val="24"/>
          <w:szCs w:val="24"/>
        </w:rPr>
        <w:t>отношений</w:t>
      </w:r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</w:tabs>
        <w:jc w:val="both"/>
        <w:rPr>
          <w:sz w:val="24"/>
          <w:szCs w:val="24"/>
        </w:rPr>
      </w:pPr>
      <w:r w:rsidRPr="00AD30D8">
        <w:rPr>
          <w:sz w:val="24"/>
          <w:szCs w:val="24"/>
        </w:rPr>
        <w:t>Европейский союз как участник международных</w:t>
      </w:r>
      <w:r w:rsidRPr="00AD30D8">
        <w:rPr>
          <w:spacing w:val="-3"/>
          <w:sz w:val="24"/>
          <w:szCs w:val="24"/>
        </w:rPr>
        <w:t xml:space="preserve"> </w:t>
      </w:r>
      <w:r w:rsidRPr="00AD30D8">
        <w:rPr>
          <w:sz w:val="24"/>
          <w:szCs w:val="24"/>
        </w:rPr>
        <w:t>отношений</w:t>
      </w:r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</w:tabs>
        <w:jc w:val="both"/>
        <w:rPr>
          <w:sz w:val="24"/>
          <w:szCs w:val="24"/>
        </w:rPr>
      </w:pPr>
      <w:r w:rsidRPr="00AD30D8">
        <w:rPr>
          <w:sz w:val="24"/>
          <w:szCs w:val="24"/>
        </w:rPr>
        <w:t>Понятие и основные положения теории</w:t>
      </w:r>
      <w:r w:rsidRPr="00AD30D8">
        <w:rPr>
          <w:spacing w:val="-4"/>
          <w:sz w:val="24"/>
          <w:szCs w:val="24"/>
        </w:rPr>
        <w:t xml:space="preserve"> </w:t>
      </w:r>
      <w:r w:rsidRPr="00AD30D8">
        <w:rPr>
          <w:sz w:val="24"/>
          <w:szCs w:val="24"/>
        </w:rPr>
        <w:t>европеизации</w:t>
      </w:r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</w:tabs>
        <w:spacing w:before="119"/>
        <w:ind w:right="194"/>
        <w:jc w:val="both"/>
        <w:rPr>
          <w:sz w:val="24"/>
          <w:szCs w:val="24"/>
        </w:rPr>
      </w:pPr>
      <w:r w:rsidRPr="00AD30D8">
        <w:rPr>
          <w:sz w:val="24"/>
          <w:szCs w:val="24"/>
        </w:rPr>
        <w:t>Методологические особенности анализа внешней политики как прикладного направления в науке о международных</w:t>
      </w:r>
      <w:r w:rsidRPr="00AD30D8">
        <w:rPr>
          <w:spacing w:val="-1"/>
          <w:sz w:val="24"/>
          <w:szCs w:val="24"/>
        </w:rPr>
        <w:t xml:space="preserve"> </w:t>
      </w:r>
      <w:r w:rsidRPr="00AD30D8">
        <w:rPr>
          <w:sz w:val="24"/>
          <w:szCs w:val="24"/>
        </w:rPr>
        <w:t>отношениях</w:t>
      </w:r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  <w:tab w:val="left" w:pos="3136"/>
          <w:tab w:val="left" w:pos="5575"/>
          <w:tab w:val="left" w:pos="6719"/>
          <w:tab w:val="left" w:pos="7077"/>
          <w:tab w:val="left" w:pos="8677"/>
        </w:tabs>
        <w:spacing w:before="90"/>
        <w:ind w:right="187"/>
        <w:jc w:val="both"/>
        <w:rPr>
          <w:sz w:val="24"/>
          <w:szCs w:val="24"/>
        </w:rPr>
      </w:pPr>
      <w:r w:rsidRPr="00AD30D8">
        <w:rPr>
          <w:sz w:val="24"/>
          <w:szCs w:val="24"/>
        </w:rPr>
        <w:t>Механизм</w:t>
      </w:r>
      <w:r w:rsidRPr="00AD30D8">
        <w:rPr>
          <w:sz w:val="24"/>
          <w:szCs w:val="24"/>
        </w:rPr>
        <w:tab/>
        <w:t>внешнеполитических</w:t>
      </w:r>
      <w:r w:rsidRPr="00AD30D8">
        <w:rPr>
          <w:sz w:val="24"/>
          <w:szCs w:val="24"/>
        </w:rPr>
        <w:tab/>
        <w:t>решений</w:t>
      </w:r>
      <w:r w:rsidRPr="00AD30D8">
        <w:rPr>
          <w:sz w:val="24"/>
          <w:szCs w:val="24"/>
        </w:rPr>
        <w:tab/>
        <w:t>в</w:t>
      </w:r>
      <w:r w:rsidRPr="00AD30D8">
        <w:rPr>
          <w:sz w:val="24"/>
          <w:szCs w:val="24"/>
        </w:rPr>
        <w:tab/>
        <w:t>современном</w:t>
      </w:r>
      <w:r w:rsidRPr="00AD30D8">
        <w:rPr>
          <w:sz w:val="24"/>
          <w:szCs w:val="24"/>
        </w:rPr>
        <w:tab/>
        <w:t>демократическом государстве</w:t>
      </w:r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</w:tabs>
        <w:jc w:val="both"/>
        <w:rPr>
          <w:sz w:val="24"/>
          <w:szCs w:val="24"/>
        </w:rPr>
      </w:pPr>
      <w:r w:rsidRPr="00AD30D8">
        <w:rPr>
          <w:sz w:val="24"/>
          <w:szCs w:val="24"/>
        </w:rPr>
        <w:t>Традиционные концепции внешней политики в</w:t>
      </w:r>
      <w:r w:rsidRPr="00AD30D8">
        <w:rPr>
          <w:spacing w:val="-9"/>
          <w:sz w:val="24"/>
          <w:szCs w:val="24"/>
        </w:rPr>
        <w:t xml:space="preserve"> </w:t>
      </w:r>
      <w:r w:rsidRPr="00AD30D8">
        <w:rPr>
          <w:sz w:val="24"/>
          <w:szCs w:val="24"/>
        </w:rPr>
        <w:t>США</w:t>
      </w:r>
    </w:p>
    <w:p w:rsidR="008C4A9D" w:rsidRPr="00AD30D8" w:rsidRDefault="008C4A9D" w:rsidP="00AD30D8">
      <w:pPr>
        <w:pStyle w:val="a3"/>
        <w:numPr>
          <w:ilvl w:val="0"/>
          <w:numId w:val="5"/>
        </w:numPr>
        <w:tabs>
          <w:tab w:val="left" w:pos="1842"/>
          <w:tab w:val="left" w:pos="3113"/>
          <w:tab w:val="left" w:pos="4477"/>
          <w:tab w:val="left" w:pos="6913"/>
          <w:tab w:val="left" w:pos="8263"/>
          <w:tab w:val="left" w:pos="10348"/>
        </w:tabs>
        <w:ind w:right="186"/>
        <w:jc w:val="both"/>
        <w:rPr>
          <w:sz w:val="24"/>
          <w:szCs w:val="24"/>
        </w:rPr>
      </w:pPr>
      <w:r w:rsidRPr="00AD30D8">
        <w:rPr>
          <w:sz w:val="24"/>
          <w:szCs w:val="24"/>
        </w:rPr>
        <w:t>Основные</w:t>
      </w:r>
      <w:r w:rsidRPr="00AD30D8">
        <w:rPr>
          <w:sz w:val="24"/>
          <w:szCs w:val="24"/>
        </w:rPr>
        <w:tab/>
        <w:t>положения</w:t>
      </w:r>
      <w:r w:rsidRPr="00AD30D8">
        <w:rPr>
          <w:sz w:val="24"/>
          <w:szCs w:val="24"/>
        </w:rPr>
        <w:tab/>
        <w:t>внешнеполитической</w:t>
      </w:r>
      <w:r w:rsidRPr="00AD30D8">
        <w:rPr>
          <w:sz w:val="24"/>
          <w:szCs w:val="24"/>
        </w:rPr>
        <w:tab/>
        <w:t>концепции</w:t>
      </w:r>
      <w:r w:rsidRPr="00AD30D8">
        <w:rPr>
          <w:sz w:val="24"/>
          <w:szCs w:val="24"/>
        </w:rPr>
        <w:tab/>
      </w:r>
      <w:proofErr w:type="spellStart"/>
      <w:r w:rsidRPr="00AD30D8">
        <w:rPr>
          <w:sz w:val="24"/>
          <w:szCs w:val="24"/>
        </w:rPr>
        <w:t>неоконсерваторов</w:t>
      </w:r>
      <w:proofErr w:type="spellEnd"/>
      <w:r w:rsidRPr="00AD30D8">
        <w:rPr>
          <w:sz w:val="24"/>
          <w:szCs w:val="24"/>
        </w:rPr>
        <w:tab/>
        <w:t>и представители этой школы</w:t>
      </w:r>
    </w:p>
    <w:p w:rsidR="008C4A9D" w:rsidRPr="00AD30D8" w:rsidRDefault="008C4A9D" w:rsidP="00AD30D8">
      <w:pPr>
        <w:pStyle w:val="a4"/>
        <w:numPr>
          <w:ilvl w:val="0"/>
          <w:numId w:val="5"/>
        </w:numPr>
        <w:jc w:val="both"/>
        <w:sectPr w:rsidR="008C4A9D" w:rsidRPr="00AD30D8">
          <w:pgSz w:w="11910" w:h="16840"/>
          <w:pgMar w:top="1340" w:right="920" w:bottom="1020" w:left="1680" w:header="0" w:footer="835" w:gutter="0"/>
          <w:cols w:space="720"/>
        </w:sectPr>
      </w:pPr>
      <w:r w:rsidRPr="00AD30D8">
        <w:t>Основные концепции роли ЕС на международной арене</w:t>
      </w:r>
    </w:p>
    <w:p w:rsidR="00AD30D8" w:rsidRPr="00AD30D8" w:rsidRDefault="00AD30D8">
      <w:pPr>
        <w:pStyle w:val="a4"/>
        <w:ind w:left="0" w:right="879" w:firstLine="0"/>
        <w:jc w:val="both"/>
      </w:pPr>
    </w:p>
    <w:sectPr w:rsidR="00AD30D8" w:rsidRPr="00AD30D8" w:rsidSect="00646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60355"/>
    <w:multiLevelType w:val="hybridMultilevel"/>
    <w:tmpl w:val="F864C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7C6370"/>
    <w:multiLevelType w:val="hybridMultilevel"/>
    <w:tmpl w:val="61649BB8"/>
    <w:lvl w:ilvl="0" w:tplc="83B2B240">
      <w:start w:val="1"/>
      <w:numFmt w:val="decimal"/>
      <w:lvlText w:val="%1."/>
      <w:lvlJc w:val="left"/>
      <w:pPr>
        <w:ind w:left="1842" w:hanging="360"/>
        <w:jc w:val="left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ru-RU" w:eastAsia="ru-RU" w:bidi="ru-RU"/>
      </w:rPr>
    </w:lvl>
    <w:lvl w:ilvl="1" w:tplc="DA4AED86">
      <w:numFmt w:val="bullet"/>
      <w:lvlText w:val="•"/>
      <w:lvlJc w:val="left"/>
      <w:pPr>
        <w:ind w:left="2722" w:hanging="360"/>
      </w:pPr>
      <w:rPr>
        <w:rFonts w:hint="default"/>
        <w:lang w:val="ru-RU" w:eastAsia="ru-RU" w:bidi="ru-RU"/>
      </w:rPr>
    </w:lvl>
    <w:lvl w:ilvl="2" w:tplc="E9C24CD2">
      <w:numFmt w:val="bullet"/>
      <w:lvlText w:val="•"/>
      <w:lvlJc w:val="left"/>
      <w:pPr>
        <w:ind w:left="3605" w:hanging="360"/>
      </w:pPr>
      <w:rPr>
        <w:rFonts w:hint="default"/>
        <w:lang w:val="ru-RU" w:eastAsia="ru-RU" w:bidi="ru-RU"/>
      </w:rPr>
    </w:lvl>
    <w:lvl w:ilvl="3" w:tplc="7A7C50BA">
      <w:numFmt w:val="bullet"/>
      <w:lvlText w:val="•"/>
      <w:lvlJc w:val="left"/>
      <w:pPr>
        <w:ind w:left="4487" w:hanging="360"/>
      </w:pPr>
      <w:rPr>
        <w:rFonts w:hint="default"/>
        <w:lang w:val="ru-RU" w:eastAsia="ru-RU" w:bidi="ru-RU"/>
      </w:rPr>
    </w:lvl>
    <w:lvl w:ilvl="4" w:tplc="4A24AEC2">
      <w:numFmt w:val="bullet"/>
      <w:lvlText w:val="•"/>
      <w:lvlJc w:val="left"/>
      <w:pPr>
        <w:ind w:left="5370" w:hanging="360"/>
      </w:pPr>
      <w:rPr>
        <w:rFonts w:hint="default"/>
        <w:lang w:val="ru-RU" w:eastAsia="ru-RU" w:bidi="ru-RU"/>
      </w:rPr>
    </w:lvl>
    <w:lvl w:ilvl="5" w:tplc="F5961C90">
      <w:numFmt w:val="bullet"/>
      <w:lvlText w:val="•"/>
      <w:lvlJc w:val="left"/>
      <w:pPr>
        <w:ind w:left="6253" w:hanging="360"/>
      </w:pPr>
      <w:rPr>
        <w:rFonts w:hint="default"/>
        <w:lang w:val="ru-RU" w:eastAsia="ru-RU" w:bidi="ru-RU"/>
      </w:rPr>
    </w:lvl>
    <w:lvl w:ilvl="6" w:tplc="3924A914">
      <w:numFmt w:val="bullet"/>
      <w:lvlText w:val="•"/>
      <w:lvlJc w:val="left"/>
      <w:pPr>
        <w:ind w:left="7135" w:hanging="360"/>
      </w:pPr>
      <w:rPr>
        <w:rFonts w:hint="default"/>
        <w:lang w:val="ru-RU" w:eastAsia="ru-RU" w:bidi="ru-RU"/>
      </w:rPr>
    </w:lvl>
    <w:lvl w:ilvl="7" w:tplc="04C668B4">
      <w:numFmt w:val="bullet"/>
      <w:lvlText w:val="•"/>
      <w:lvlJc w:val="left"/>
      <w:pPr>
        <w:ind w:left="8018" w:hanging="360"/>
      </w:pPr>
      <w:rPr>
        <w:rFonts w:hint="default"/>
        <w:lang w:val="ru-RU" w:eastAsia="ru-RU" w:bidi="ru-RU"/>
      </w:rPr>
    </w:lvl>
    <w:lvl w:ilvl="8" w:tplc="61DCB524">
      <w:numFmt w:val="bullet"/>
      <w:lvlText w:val="•"/>
      <w:lvlJc w:val="left"/>
      <w:pPr>
        <w:ind w:left="8901" w:hanging="360"/>
      </w:pPr>
      <w:rPr>
        <w:rFonts w:hint="default"/>
        <w:lang w:val="ru-RU" w:eastAsia="ru-RU" w:bidi="ru-RU"/>
      </w:rPr>
    </w:lvl>
  </w:abstractNum>
  <w:abstractNum w:abstractNumId="2">
    <w:nsid w:val="427422C4"/>
    <w:multiLevelType w:val="hybridMultilevel"/>
    <w:tmpl w:val="08E23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2377D7"/>
    <w:multiLevelType w:val="hybridMultilevel"/>
    <w:tmpl w:val="A91C49A4"/>
    <w:lvl w:ilvl="0" w:tplc="791CACF8">
      <w:start w:val="1"/>
      <w:numFmt w:val="decimal"/>
      <w:lvlText w:val="%1."/>
      <w:lvlJc w:val="left"/>
      <w:pPr>
        <w:ind w:left="1200" w:hanging="360"/>
        <w:jc w:val="left"/>
      </w:pPr>
      <w:rPr>
        <w:rFonts w:ascii="Times New Roman" w:eastAsia="Times New Roman" w:hAnsi="Times New Roman" w:cs="Times New Roman" w:hint="default"/>
        <w:b/>
        <w:bCs/>
        <w:i/>
        <w:spacing w:val="0"/>
        <w:w w:val="100"/>
        <w:sz w:val="28"/>
        <w:szCs w:val="28"/>
      </w:rPr>
    </w:lvl>
    <w:lvl w:ilvl="1" w:tplc="2DDA9256">
      <w:numFmt w:val="bullet"/>
      <w:lvlText w:val="•"/>
      <w:lvlJc w:val="left"/>
      <w:pPr>
        <w:ind w:left="2010" w:hanging="360"/>
      </w:pPr>
      <w:rPr>
        <w:rFonts w:hint="default"/>
      </w:rPr>
    </w:lvl>
    <w:lvl w:ilvl="2" w:tplc="8F122462">
      <w:numFmt w:val="bullet"/>
      <w:lvlText w:val="•"/>
      <w:lvlJc w:val="left"/>
      <w:pPr>
        <w:ind w:left="2821" w:hanging="360"/>
      </w:pPr>
      <w:rPr>
        <w:rFonts w:hint="default"/>
      </w:rPr>
    </w:lvl>
    <w:lvl w:ilvl="3" w:tplc="3B106324">
      <w:numFmt w:val="bullet"/>
      <w:lvlText w:val="•"/>
      <w:lvlJc w:val="left"/>
      <w:pPr>
        <w:ind w:left="3631" w:hanging="360"/>
      </w:pPr>
      <w:rPr>
        <w:rFonts w:hint="default"/>
      </w:rPr>
    </w:lvl>
    <w:lvl w:ilvl="4" w:tplc="F7ECA7BE">
      <w:numFmt w:val="bullet"/>
      <w:lvlText w:val="•"/>
      <w:lvlJc w:val="left"/>
      <w:pPr>
        <w:ind w:left="4442" w:hanging="360"/>
      </w:pPr>
      <w:rPr>
        <w:rFonts w:hint="default"/>
      </w:rPr>
    </w:lvl>
    <w:lvl w:ilvl="5" w:tplc="AE92A458">
      <w:numFmt w:val="bullet"/>
      <w:lvlText w:val="•"/>
      <w:lvlJc w:val="left"/>
      <w:pPr>
        <w:ind w:left="5253" w:hanging="360"/>
      </w:pPr>
      <w:rPr>
        <w:rFonts w:hint="default"/>
      </w:rPr>
    </w:lvl>
    <w:lvl w:ilvl="6" w:tplc="4FD287AE">
      <w:numFmt w:val="bullet"/>
      <w:lvlText w:val="•"/>
      <w:lvlJc w:val="left"/>
      <w:pPr>
        <w:ind w:left="6063" w:hanging="360"/>
      </w:pPr>
      <w:rPr>
        <w:rFonts w:hint="default"/>
      </w:rPr>
    </w:lvl>
    <w:lvl w:ilvl="7" w:tplc="8C122E8A">
      <w:numFmt w:val="bullet"/>
      <w:lvlText w:val="•"/>
      <w:lvlJc w:val="left"/>
      <w:pPr>
        <w:ind w:left="6874" w:hanging="360"/>
      </w:pPr>
      <w:rPr>
        <w:rFonts w:hint="default"/>
      </w:rPr>
    </w:lvl>
    <w:lvl w:ilvl="8" w:tplc="EAEE6D1C">
      <w:numFmt w:val="bullet"/>
      <w:lvlText w:val="•"/>
      <w:lvlJc w:val="left"/>
      <w:pPr>
        <w:ind w:left="7685" w:hanging="360"/>
      </w:pPr>
      <w:rPr>
        <w:rFonts w:hint="default"/>
      </w:rPr>
    </w:lvl>
  </w:abstractNum>
  <w:abstractNum w:abstractNumId="4">
    <w:nsid w:val="49E06A16"/>
    <w:multiLevelType w:val="hybridMultilevel"/>
    <w:tmpl w:val="2E5A7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870D94"/>
    <w:multiLevelType w:val="hybridMultilevel"/>
    <w:tmpl w:val="2362B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19669F"/>
    <w:multiLevelType w:val="hybridMultilevel"/>
    <w:tmpl w:val="661A4B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A66888"/>
    <w:multiLevelType w:val="hybridMultilevel"/>
    <w:tmpl w:val="EDA21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5458DF"/>
    <w:multiLevelType w:val="hybridMultilevel"/>
    <w:tmpl w:val="74764C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CE6282"/>
    <w:multiLevelType w:val="hybridMultilevel"/>
    <w:tmpl w:val="25BC2218"/>
    <w:lvl w:ilvl="0" w:tplc="56F217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D74C36"/>
    <w:multiLevelType w:val="hybridMultilevel"/>
    <w:tmpl w:val="ECF2B5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7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9"/>
  </w:num>
  <w:num w:numId="10">
    <w:abstractNumId w:val="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4A9D"/>
    <w:rsid w:val="00233CC9"/>
    <w:rsid w:val="003229D4"/>
    <w:rsid w:val="003B02CE"/>
    <w:rsid w:val="0051667E"/>
    <w:rsid w:val="00516DA7"/>
    <w:rsid w:val="005C4517"/>
    <w:rsid w:val="0060421D"/>
    <w:rsid w:val="00646CF7"/>
    <w:rsid w:val="00702DA3"/>
    <w:rsid w:val="0075270A"/>
    <w:rsid w:val="00776273"/>
    <w:rsid w:val="008C4A9D"/>
    <w:rsid w:val="009C7B8B"/>
    <w:rsid w:val="009D22CC"/>
    <w:rsid w:val="00AD30D8"/>
    <w:rsid w:val="00B55BB2"/>
    <w:rsid w:val="00C4259F"/>
    <w:rsid w:val="00DF75A5"/>
    <w:rsid w:val="00E04706"/>
    <w:rsid w:val="00E176DA"/>
    <w:rsid w:val="00E600A3"/>
    <w:rsid w:val="00F022B2"/>
    <w:rsid w:val="00F10F1F"/>
    <w:rsid w:val="00F66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C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uiPriority w:val="1"/>
    <w:qFormat/>
    <w:rsid w:val="008C4A9D"/>
    <w:pPr>
      <w:widowControl w:val="0"/>
      <w:autoSpaceDE w:val="0"/>
      <w:autoSpaceDN w:val="0"/>
      <w:spacing w:before="90" w:after="0" w:line="240" w:lineRule="auto"/>
      <w:ind w:left="1122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a3">
    <w:name w:val="List Paragraph"/>
    <w:basedOn w:val="a"/>
    <w:uiPriority w:val="1"/>
    <w:qFormat/>
    <w:rsid w:val="008C4A9D"/>
    <w:pPr>
      <w:widowControl w:val="0"/>
      <w:autoSpaceDE w:val="0"/>
      <w:autoSpaceDN w:val="0"/>
      <w:spacing w:before="120" w:after="0" w:line="240" w:lineRule="auto"/>
      <w:ind w:left="1842" w:hanging="360"/>
    </w:pPr>
    <w:rPr>
      <w:rFonts w:ascii="Times New Roman" w:eastAsia="Times New Roman" w:hAnsi="Times New Roman" w:cs="Times New Roman"/>
      <w:lang w:eastAsia="ru-RU" w:bidi="ru-RU"/>
    </w:rPr>
  </w:style>
  <w:style w:type="paragraph" w:styleId="a4">
    <w:name w:val="Body Text"/>
    <w:basedOn w:val="a"/>
    <w:link w:val="a5"/>
    <w:uiPriority w:val="1"/>
    <w:qFormat/>
    <w:rsid w:val="008C4A9D"/>
    <w:pPr>
      <w:widowControl w:val="0"/>
      <w:autoSpaceDE w:val="0"/>
      <w:autoSpaceDN w:val="0"/>
      <w:spacing w:before="120" w:after="0" w:line="240" w:lineRule="auto"/>
      <w:ind w:left="1842" w:hanging="360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5">
    <w:name w:val="Основной текст Знак"/>
    <w:basedOn w:val="a0"/>
    <w:link w:val="a4"/>
    <w:uiPriority w:val="1"/>
    <w:rsid w:val="008C4A9D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6">
    <w:name w:val="Основной текст_"/>
    <w:basedOn w:val="a0"/>
    <w:link w:val="2"/>
    <w:rsid w:val="0060421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6"/>
    <w:rsid w:val="0060421D"/>
    <w:pPr>
      <w:widowControl w:val="0"/>
      <w:shd w:val="clear" w:color="auto" w:fill="FFFFFF"/>
      <w:spacing w:before="660" w:after="540" w:line="413" w:lineRule="exact"/>
      <w:ind w:hanging="380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1358</Words>
  <Characters>7746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9086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Легкий</dc:creator>
  <cp:keywords/>
  <dc:description/>
  <cp:lastModifiedBy>Легкий</cp:lastModifiedBy>
  <cp:revision>11</cp:revision>
  <dcterms:created xsi:type="dcterms:W3CDTF">2018-12-18T13:39:00Z</dcterms:created>
  <dcterms:modified xsi:type="dcterms:W3CDTF">2019-04-18T16:45:00Z</dcterms:modified>
</cp:coreProperties>
</file>